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577D1" w14:textId="339BB6FA" w:rsidR="00114A16" w:rsidRPr="00ED5586" w:rsidRDefault="004A2CDB" w:rsidP="00E3655C">
      <w:pPr>
        <w:tabs>
          <w:tab w:val="left" w:pos="426"/>
        </w:tabs>
        <w:ind w:right="260"/>
        <w:jc w:val="right"/>
        <w:rPr>
          <w:rStyle w:val="HTML"/>
          <w:rFonts w:ascii="Times New Roman" w:eastAsia="Calibri" w:hAnsi="Times New Roman" w:cs="Times New Roman"/>
          <w:b/>
        </w:rPr>
      </w:pPr>
      <w:permStart w:id="2004365060" w:edGrp="everyone"/>
      <w:r w:rsidRPr="00ED5586">
        <w:rPr>
          <w:rFonts w:eastAsia="Calibri"/>
          <w:b/>
          <w:noProof/>
          <w:sz w:val="20"/>
          <w:szCs w:val="20"/>
        </w:rPr>
        <w:drawing>
          <wp:inline distT="0" distB="0" distL="0" distR="0" wp14:anchorId="7AA758F4" wp14:editId="7A7C07BB">
            <wp:extent cx="1756800" cy="407880"/>
            <wp:effectExtent l="0" t="0" r="0" b="0"/>
            <wp:docPr id="3" name="Рисунок 3" descr="XBarCodePicture"/>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6800" cy="407880"/>
                    </a:xfrm>
                    <a:prstGeom prst="rect">
                      <a:avLst/>
                    </a:prstGeom>
                  </pic:spPr>
                </pic:pic>
              </a:graphicData>
            </a:graphic>
          </wp:inline>
        </w:drawing>
      </w:r>
      <w:r w:rsidR="00541E69" w:rsidRPr="00ED5586">
        <w:rPr>
          <w:rStyle w:val="HTML"/>
          <w:rFonts w:ascii="Times New Roman" w:eastAsia="Calibri" w:hAnsi="Times New Roman" w:cs="Times New Roman"/>
          <w:b/>
        </w:rPr>
        <w:t xml:space="preserve"> </w:t>
      </w:r>
      <w:permEnd w:id="2004365060"/>
    </w:p>
    <w:p w14:paraId="5BC276A6" w14:textId="15C3BD75" w:rsidR="0092558E" w:rsidRPr="00ED5586" w:rsidRDefault="0092558E" w:rsidP="00E3655C">
      <w:pPr>
        <w:tabs>
          <w:tab w:val="left" w:pos="426"/>
        </w:tabs>
        <w:ind w:right="260"/>
        <w:jc w:val="center"/>
        <w:rPr>
          <w:rStyle w:val="HTML"/>
          <w:rFonts w:ascii="Times New Roman" w:eastAsia="Calibri" w:hAnsi="Times New Roman" w:cs="Times New Roman"/>
          <w:b/>
        </w:rPr>
      </w:pPr>
      <w:r w:rsidRPr="00ED5586">
        <w:rPr>
          <w:rStyle w:val="HTML"/>
          <w:rFonts w:ascii="Times New Roman" w:eastAsia="Calibri" w:hAnsi="Times New Roman" w:cs="Times New Roman"/>
          <w:b/>
        </w:rPr>
        <w:t>Абонентский договор №</w:t>
      </w:r>
      <w:permStart w:id="2127436834" w:edGrp="everyone"/>
      <w:r w:rsidR="00CA0B0F" w:rsidRPr="00ED5586">
        <w:rPr>
          <w:rStyle w:val="HTML"/>
          <w:rFonts w:ascii="Times New Roman" w:eastAsia="Calibri" w:hAnsi="Times New Roman" w:cs="Times New Roman"/>
          <w:b/>
        </w:rPr>
        <w:t xml:space="preserve"> </w:t>
      </w:r>
      <w:r w:rsidR="004B146C" w:rsidRPr="00ED5586">
        <w:rPr>
          <w:rStyle w:val="HTML"/>
          <w:rFonts w:ascii="Times New Roman" w:eastAsia="Calibri" w:hAnsi="Times New Roman" w:cs="Times New Roman"/>
          <w:b/>
        </w:rPr>
        <w:fldChar w:fldCharType="begin"/>
      </w:r>
      <w:r w:rsidR="004B146C" w:rsidRPr="00ED5586">
        <w:rPr>
          <w:rStyle w:val="HTML"/>
          <w:rFonts w:ascii="Times New Roman" w:eastAsia="Calibri" w:hAnsi="Times New Roman" w:cs="Times New Roman"/>
          <w:b/>
        </w:rPr>
        <w:instrText xml:space="preserve"> DOCPROPERTY "Рег. №" \* MERGEFORMAT </w:instrText>
      </w:r>
      <w:r w:rsidR="004B146C" w:rsidRPr="00ED5586">
        <w:rPr>
          <w:rStyle w:val="HTML"/>
          <w:rFonts w:ascii="Times New Roman" w:eastAsia="Calibri" w:hAnsi="Times New Roman" w:cs="Times New Roman"/>
          <w:b/>
        </w:rPr>
        <w:fldChar w:fldCharType="separate"/>
      </w:r>
      <w:r w:rsidR="00DA1099">
        <w:rPr>
          <w:rStyle w:val="HTML"/>
          <w:rFonts w:ascii="Times New Roman" w:eastAsia="Calibri" w:hAnsi="Times New Roman" w:cs="Times New Roman"/>
          <w:b/>
        </w:rPr>
        <w:t>_________________</w:t>
      </w:r>
      <w:r w:rsidR="004B146C" w:rsidRPr="00ED5586">
        <w:rPr>
          <w:rStyle w:val="HTML"/>
          <w:rFonts w:ascii="Times New Roman" w:eastAsia="Calibri" w:hAnsi="Times New Roman" w:cs="Times New Roman"/>
          <w:b/>
        </w:rPr>
        <w:fldChar w:fldCharType="end"/>
      </w:r>
      <w:permEnd w:id="2127436834"/>
    </w:p>
    <w:p w14:paraId="4E4EA375" w14:textId="77777777" w:rsidR="00ED44C4" w:rsidRPr="00ED5586" w:rsidRDefault="00ED44C4" w:rsidP="00E3655C">
      <w:pPr>
        <w:tabs>
          <w:tab w:val="left" w:pos="426"/>
        </w:tabs>
        <w:ind w:right="260"/>
        <w:jc w:val="center"/>
        <w:rPr>
          <w:rStyle w:val="HTML"/>
          <w:rFonts w:ascii="Times New Roman" w:eastAsia="Calibri" w:hAnsi="Times New Roman" w:cs="Times New Roman"/>
          <w:b/>
          <w:kern w:val="1"/>
          <w:lang w:eastAsia="ar-SA"/>
        </w:rPr>
      </w:pPr>
    </w:p>
    <w:p w14:paraId="0634B3D6" w14:textId="213A6CB6" w:rsidR="00541E69" w:rsidRPr="00ED5586" w:rsidRDefault="006E2F14" w:rsidP="00E3655C">
      <w:pPr>
        <w:tabs>
          <w:tab w:val="left" w:pos="426"/>
        </w:tabs>
        <w:jc w:val="center"/>
        <w:rPr>
          <w:rStyle w:val="HTML"/>
          <w:rFonts w:ascii="Times New Roman" w:eastAsia="Calibri" w:hAnsi="Times New Roman" w:cs="Times New Roman"/>
        </w:rPr>
      </w:pPr>
      <w:r w:rsidRPr="00ED5586">
        <w:rPr>
          <w:rStyle w:val="HTML"/>
          <w:rFonts w:ascii="Times New Roman" w:eastAsia="Calibri" w:hAnsi="Times New Roman" w:cs="Times New Roman"/>
        </w:rPr>
        <w:t>г. Санкт-Петербург</w:t>
      </w:r>
      <w:r w:rsidR="0092558E" w:rsidRPr="00ED5586">
        <w:rPr>
          <w:rStyle w:val="HTML"/>
          <w:rFonts w:ascii="Times New Roman" w:eastAsia="Calibri" w:hAnsi="Times New Roman" w:cs="Times New Roman"/>
        </w:rPr>
        <w:tab/>
      </w:r>
      <w:r w:rsidR="0092558E" w:rsidRPr="00ED5586">
        <w:rPr>
          <w:rStyle w:val="HTML"/>
          <w:rFonts w:ascii="Times New Roman" w:eastAsia="Calibri" w:hAnsi="Times New Roman" w:cs="Times New Roman"/>
        </w:rPr>
        <w:tab/>
      </w:r>
      <w:r w:rsidR="0092558E" w:rsidRPr="00ED5586">
        <w:rPr>
          <w:rStyle w:val="HTML"/>
          <w:rFonts w:ascii="Times New Roman" w:eastAsia="Calibri" w:hAnsi="Times New Roman" w:cs="Times New Roman"/>
        </w:rPr>
        <w:tab/>
      </w:r>
      <w:r w:rsidR="0092558E" w:rsidRPr="00ED5586">
        <w:rPr>
          <w:rStyle w:val="HTML"/>
          <w:rFonts w:ascii="Times New Roman" w:eastAsia="Calibri" w:hAnsi="Times New Roman" w:cs="Times New Roman"/>
        </w:rPr>
        <w:tab/>
      </w:r>
      <w:r w:rsidR="0092558E" w:rsidRPr="00ED5586">
        <w:rPr>
          <w:rStyle w:val="HTML"/>
          <w:rFonts w:ascii="Times New Roman" w:eastAsia="Calibri" w:hAnsi="Times New Roman" w:cs="Times New Roman"/>
        </w:rPr>
        <w:tab/>
      </w:r>
      <w:r w:rsidR="0092558E" w:rsidRPr="00ED5586">
        <w:rPr>
          <w:rStyle w:val="HTML"/>
          <w:rFonts w:ascii="Times New Roman" w:eastAsia="Calibri" w:hAnsi="Times New Roman" w:cs="Times New Roman"/>
        </w:rPr>
        <w:tab/>
      </w:r>
      <w:permStart w:id="1557096987" w:edGrp="everyone"/>
      <w:r w:rsidR="00541E69" w:rsidRPr="00ED5586">
        <w:rPr>
          <w:rStyle w:val="HTML"/>
          <w:rFonts w:ascii="Times New Roman" w:eastAsia="Calibri" w:hAnsi="Times New Roman" w:cs="Times New Roman"/>
        </w:rPr>
        <w:fldChar w:fldCharType="begin"/>
      </w:r>
      <w:r w:rsidR="00541E69" w:rsidRPr="00ED5586">
        <w:rPr>
          <w:rStyle w:val="HTML"/>
          <w:rFonts w:ascii="Times New Roman" w:eastAsia="Calibri" w:hAnsi="Times New Roman" w:cs="Times New Roman"/>
        </w:rPr>
        <w:instrText xml:space="preserve"> DOCPROPERTY "Р*Договор оказания услуг...*Дата документа" \* MERGEFORMAT </w:instrText>
      </w:r>
      <w:r w:rsidR="00541E69" w:rsidRPr="00ED5586">
        <w:rPr>
          <w:rStyle w:val="HTML"/>
          <w:rFonts w:ascii="Times New Roman" w:eastAsia="Calibri" w:hAnsi="Times New Roman" w:cs="Times New Roman"/>
        </w:rPr>
        <w:fldChar w:fldCharType="separate"/>
      </w:r>
      <w:r w:rsidR="00DA1099">
        <w:rPr>
          <w:rStyle w:val="HTML"/>
          <w:rFonts w:ascii="Times New Roman" w:eastAsia="Calibri" w:hAnsi="Times New Roman" w:cs="Times New Roman"/>
        </w:rPr>
        <w:t>___.___.201__ г.</w:t>
      </w:r>
      <w:r w:rsidR="00541E69" w:rsidRPr="00ED5586">
        <w:rPr>
          <w:rStyle w:val="HTML"/>
          <w:rFonts w:ascii="Times New Roman" w:eastAsia="Calibri" w:hAnsi="Times New Roman" w:cs="Times New Roman"/>
        </w:rPr>
        <w:fldChar w:fldCharType="end"/>
      </w:r>
      <w:permEnd w:id="1557096987"/>
    </w:p>
    <w:p w14:paraId="5C005EB8" w14:textId="77777777" w:rsidR="00541E69" w:rsidRPr="00ED5586" w:rsidRDefault="00541E69" w:rsidP="00E3655C">
      <w:pPr>
        <w:tabs>
          <w:tab w:val="left" w:pos="426"/>
        </w:tabs>
        <w:jc w:val="center"/>
        <w:rPr>
          <w:rStyle w:val="HTML"/>
          <w:rFonts w:ascii="Times New Roman" w:eastAsia="Calibri" w:hAnsi="Times New Roman" w:cs="Times New Roman"/>
        </w:rPr>
      </w:pPr>
    </w:p>
    <w:p w14:paraId="16517222" w14:textId="769472C3" w:rsidR="0092558E" w:rsidRPr="00ED5586" w:rsidRDefault="00A54A91" w:rsidP="00E3655C">
      <w:pPr>
        <w:tabs>
          <w:tab w:val="left" w:pos="426"/>
        </w:tabs>
        <w:jc w:val="both"/>
        <w:rPr>
          <w:sz w:val="20"/>
          <w:szCs w:val="20"/>
        </w:rPr>
      </w:pPr>
      <w:permStart w:id="817446653" w:edGrp="everyone"/>
      <w:proofErr w:type="gramStart"/>
      <w:r w:rsidRPr="00ED5586">
        <w:rPr>
          <w:rStyle w:val="HTML"/>
          <w:rFonts w:ascii="Times New Roman" w:eastAsia="Calibri" w:hAnsi="Times New Roman" w:cs="Times New Roman"/>
          <w:b/>
        </w:rPr>
        <w:t>НАО</w:t>
      </w:r>
      <w:r w:rsidR="001275BC" w:rsidRPr="00ED5586">
        <w:rPr>
          <w:rStyle w:val="HTML"/>
          <w:rFonts w:ascii="Times New Roman" w:eastAsia="Calibri" w:hAnsi="Times New Roman" w:cs="Times New Roman"/>
          <w:b/>
        </w:rPr>
        <w:t xml:space="preserve"> «Национальная спутниковая компания»</w:t>
      </w:r>
      <w:r w:rsidR="0092558E" w:rsidRPr="00ED5586">
        <w:rPr>
          <w:rStyle w:val="HTML"/>
          <w:rFonts w:ascii="Times New Roman" w:eastAsia="Calibri" w:hAnsi="Times New Roman" w:cs="Times New Roman"/>
        </w:rPr>
        <w:t>,</w:t>
      </w:r>
      <w:r w:rsidR="00970AB3" w:rsidRPr="00ED5586">
        <w:rPr>
          <w:rStyle w:val="HTML"/>
          <w:rFonts w:ascii="Times New Roman" w:eastAsia="Calibri" w:hAnsi="Times New Roman" w:cs="Times New Roman"/>
        </w:rPr>
        <w:t xml:space="preserve"> в</w:t>
      </w:r>
      <w:r w:rsidR="0092558E" w:rsidRPr="00ED5586">
        <w:rPr>
          <w:rStyle w:val="HTML"/>
          <w:rFonts w:ascii="Times New Roman" w:eastAsia="Calibri" w:hAnsi="Times New Roman" w:cs="Times New Roman"/>
        </w:rPr>
        <w:t xml:space="preserve"> </w:t>
      </w:r>
      <w:r w:rsidR="007826F5" w:rsidRPr="00ED5586">
        <w:rPr>
          <w:rStyle w:val="HTML"/>
          <w:rFonts w:ascii="Times New Roman" w:eastAsia="Calibri" w:hAnsi="Times New Roman" w:cs="Times New Roman"/>
        </w:rPr>
        <w:t xml:space="preserve">лице </w:t>
      </w:r>
      <w:r w:rsidR="00ED5586">
        <w:rPr>
          <w:rStyle w:val="HTML"/>
          <w:rFonts w:ascii="Times New Roman" w:eastAsia="Calibri" w:hAnsi="Times New Roman" w:cs="Times New Roman"/>
        </w:rPr>
        <w:t>___________________________________________________</w:t>
      </w:r>
      <w:r w:rsidR="007826F5" w:rsidRPr="00ED5586">
        <w:rPr>
          <w:rStyle w:val="HTML"/>
          <w:rFonts w:ascii="Times New Roman" w:eastAsia="Calibri" w:hAnsi="Times New Roman" w:cs="Times New Roman"/>
        </w:rPr>
        <w:t xml:space="preserve"> </w:t>
      </w:r>
      <w:r w:rsidR="00ED5586">
        <w:rPr>
          <w:rStyle w:val="HTML"/>
          <w:rFonts w:ascii="Times New Roman" w:eastAsia="Calibri" w:hAnsi="Times New Roman" w:cs="Times New Roman"/>
        </w:rPr>
        <w:t>______________________</w:t>
      </w:r>
      <w:r w:rsidR="00F5246C" w:rsidRPr="00ED5586">
        <w:rPr>
          <w:rStyle w:val="HTML"/>
          <w:rFonts w:ascii="Times New Roman" w:eastAsia="Calibri" w:hAnsi="Times New Roman" w:cs="Times New Roman"/>
        </w:rPr>
        <w:t>.</w:t>
      </w:r>
      <w:r w:rsidR="007826F5" w:rsidRPr="00ED5586">
        <w:rPr>
          <w:rStyle w:val="HTML"/>
          <w:rFonts w:ascii="Times New Roman" w:eastAsia="Calibri" w:hAnsi="Times New Roman" w:cs="Times New Roman"/>
        </w:rPr>
        <w:t>, действующ</w:t>
      </w:r>
      <w:r w:rsidR="00477CAA" w:rsidRPr="00ED5586">
        <w:rPr>
          <w:rStyle w:val="HTML"/>
          <w:rFonts w:ascii="Times New Roman" w:eastAsia="Calibri" w:hAnsi="Times New Roman" w:cs="Times New Roman"/>
        </w:rPr>
        <w:t>его</w:t>
      </w:r>
      <w:r w:rsidR="007826F5" w:rsidRPr="00ED5586">
        <w:rPr>
          <w:rStyle w:val="HTML"/>
          <w:rFonts w:ascii="Times New Roman" w:eastAsia="Calibri" w:hAnsi="Times New Roman" w:cs="Times New Roman"/>
        </w:rPr>
        <w:t xml:space="preserve"> на основании </w:t>
      </w:r>
      <w:r w:rsidR="00ED5586">
        <w:rPr>
          <w:rStyle w:val="HTML"/>
          <w:rFonts w:ascii="Times New Roman" w:eastAsia="Calibri" w:hAnsi="Times New Roman" w:cs="Times New Roman"/>
        </w:rPr>
        <w:t>_____________________________________</w:t>
      </w:r>
      <w:r w:rsidR="0092558E" w:rsidRPr="00ED5586">
        <w:rPr>
          <w:rStyle w:val="HTML"/>
          <w:rFonts w:ascii="Times New Roman" w:eastAsia="Calibri" w:hAnsi="Times New Roman" w:cs="Times New Roman"/>
        </w:rPr>
        <w:t>, именуемое в дальнейшем «</w:t>
      </w:r>
      <w:r w:rsidR="00D07292" w:rsidRPr="00ED5586">
        <w:rPr>
          <w:rStyle w:val="HTML"/>
          <w:rFonts w:ascii="Times New Roman" w:eastAsia="Calibri" w:hAnsi="Times New Roman" w:cs="Times New Roman"/>
        </w:rPr>
        <w:t>НСК</w:t>
      </w:r>
      <w:r w:rsidR="0092558E" w:rsidRPr="00ED5586">
        <w:rPr>
          <w:rStyle w:val="HTML"/>
          <w:rFonts w:ascii="Times New Roman" w:eastAsia="Calibri" w:hAnsi="Times New Roman" w:cs="Times New Roman"/>
        </w:rPr>
        <w:t>», и</w:t>
      </w:r>
      <w:r w:rsidR="004A0E35" w:rsidRPr="00ED5586">
        <w:rPr>
          <w:rStyle w:val="HTML"/>
          <w:rFonts w:ascii="Times New Roman" w:eastAsia="Calibri" w:hAnsi="Times New Roman" w:cs="Times New Roman"/>
        </w:rPr>
        <w:t xml:space="preserve"> </w:t>
      </w:r>
      <w:r w:rsidR="00C61635" w:rsidRPr="00ED5586">
        <w:rPr>
          <w:rStyle w:val="HTML"/>
          <w:rFonts w:ascii="Times New Roman" w:eastAsia="Calibri" w:hAnsi="Times New Roman" w:cs="Times New Roman"/>
          <w:b/>
        </w:rPr>
        <w:fldChar w:fldCharType="begin"/>
      </w:r>
      <w:r w:rsidR="00C61635" w:rsidRPr="00ED5586">
        <w:rPr>
          <w:rStyle w:val="HTML"/>
          <w:rFonts w:ascii="Times New Roman" w:eastAsia="Calibri" w:hAnsi="Times New Roman" w:cs="Times New Roman"/>
          <w:b/>
        </w:rPr>
        <w:instrText xml:space="preserve"> DOCPROPERTY "Р*Контрагент...*Официальное наименование" \* MERGEFORMAT </w:instrText>
      </w:r>
      <w:r w:rsidR="00C61635" w:rsidRPr="00ED5586">
        <w:rPr>
          <w:rStyle w:val="HTML"/>
          <w:rFonts w:ascii="Times New Roman" w:eastAsia="Calibri" w:hAnsi="Times New Roman" w:cs="Times New Roman"/>
          <w:b/>
        </w:rPr>
        <w:fldChar w:fldCharType="separate"/>
      </w:r>
      <w:r w:rsidR="00DF750C">
        <w:rPr>
          <w:rStyle w:val="HTML"/>
          <w:rFonts w:ascii="Times New Roman" w:eastAsia="Calibri" w:hAnsi="Times New Roman" w:cs="Times New Roman"/>
          <w:b/>
        </w:rPr>
        <w:t>__________________________________________</w:t>
      </w:r>
      <w:r w:rsidR="00C61635" w:rsidRPr="00ED5586">
        <w:rPr>
          <w:rStyle w:val="HTML"/>
          <w:rFonts w:ascii="Times New Roman" w:eastAsia="Calibri" w:hAnsi="Times New Roman" w:cs="Times New Roman"/>
          <w:b/>
        </w:rPr>
        <w:fldChar w:fldCharType="end"/>
      </w:r>
      <w:r w:rsidR="0092558E" w:rsidRPr="00ED5586">
        <w:rPr>
          <w:rStyle w:val="HTML"/>
          <w:rFonts w:ascii="Times New Roman" w:eastAsia="Calibri" w:hAnsi="Times New Roman" w:cs="Times New Roman"/>
        </w:rPr>
        <w:t xml:space="preserve">, в </w:t>
      </w:r>
      <w:r w:rsidR="00386563" w:rsidRPr="00ED5586">
        <w:rPr>
          <w:rStyle w:val="HTML"/>
          <w:rFonts w:ascii="Times New Roman" w:eastAsia="Calibri" w:hAnsi="Times New Roman" w:cs="Times New Roman"/>
        </w:rPr>
        <w:t>лице _____________________</w:t>
      </w:r>
      <w:r w:rsidR="0092558E" w:rsidRPr="00ED5586">
        <w:rPr>
          <w:rStyle w:val="HTML"/>
          <w:rFonts w:ascii="Times New Roman" w:eastAsia="Calibri" w:hAnsi="Times New Roman" w:cs="Times New Roman"/>
        </w:rPr>
        <w:t xml:space="preserve">_, действующего на основании ____________________, именуемое </w:t>
      </w:r>
      <w:permEnd w:id="817446653"/>
      <w:r w:rsidR="0092558E" w:rsidRPr="00ED5586">
        <w:rPr>
          <w:rStyle w:val="HTML"/>
          <w:rFonts w:ascii="Times New Roman" w:eastAsia="Calibri" w:hAnsi="Times New Roman" w:cs="Times New Roman"/>
        </w:rPr>
        <w:t>в дальнейшем «Абонент»,</w:t>
      </w:r>
      <w:r w:rsidR="004A0E35" w:rsidRPr="00ED5586">
        <w:rPr>
          <w:rStyle w:val="HTML"/>
          <w:rFonts w:ascii="Times New Roman" w:eastAsia="Calibri" w:hAnsi="Times New Roman" w:cs="Times New Roman"/>
        </w:rPr>
        <w:t xml:space="preserve"> </w:t>
      </w:r>
      <w:r w:rsidR="0092558E" w:rsidRPr="00ED5586">
        <w:rPr>
          <w:rStyle w:val="HTML"/>
          <w:rFonts w:ascii="Times New Roman" w:eastAsia="Calibri" w:hAnsi="Times New Roman" w:cs="Times New Roman"/>
        </w:rPr>
        <w:t>каждая по отдельности именуемые «</w:t>
      </w:r>
      <w:r w:rsidR="00386563" w:rsidRPr="00ED5586">
        <w:rPr>
          <w:rStyle w:val="HTML"/>
          <w:rFonts w:ascii="Times New Roman" w:eastAsia="Calibri" w:hAnsi="Times New Roman" w:cs="Times New Roman"/>
        </w:rPr>
        <w:t>С</w:t>
      </w:r>
      <w:r w:rsidR="0092558E" w:rsidRPr="00ED5586">
        <w:rPr>
          <w:rStyle w:val="HTML"/>
          <w:rFonts w:ascii="Times New Roman" w:eastAsia="Calibri" w:hAnsi="Times New Roman" w:cs="Times New Roman"/>
        </w:rPr>
        <w:t>торона», а совместно – «Стороны», заключили настоящий абонентский договор (далее по тексту – «Договор»)</w:t>
      </w:r>
      <w:r w:rsidR="0092558E" w:rsidRPr="00ED5586">
        <w:rPr>
          <w:sz w:val="20"/>
          <w:szCs w:val="20"/>
        </w:rPr>
        <w:t xml:space="preserve"> о нижеследующем:</w:t>
      </w:r>
      <w:proofErr w:type="gramEnd"/>
    </w:p>
    <w:p w14:paraId="4D944B2E" w14:textId="77777777" w:rsidR="00ED44C4" w:rsidRPr="00ED5586" w:rsidRDefault="00ED44C4" w:rsidP="00E3655C">
      <w:pPr>
        <w:tabs>
          <w:tab w:val="left" w:pos="426"/>
        </w:tabs>
        <w:jc w:val="both"/>
        <w:rPr>
          <w:rStyle w:val="HTML"/>
          <w:rFonts w:ascii="Times New Roman" w:eastAsia="Calibri" w:hAnsi="Times New Roman" w:cs="Times New Roman"/>
        </w:rPr>
      </w:pPr>
    </w:p>
    <w:p w14:paraId="4D1512D4" w14:textId="77777777" w:rsidR="0092558E" w:rsidRPr="00ED5586" w:rsidRDefault="0092558E" w:rsidP="00E3655C">
      <w:pPr>
        <w:numPr>
          <w:ilvl w:val="0"/>
          <w:numId w:val="2"/>
        </w:numPr>
        <w:tabs>
          <w:tab w:val="left" w:pos="284"/>
          <w:tab w:val="left" w:pos="426"/>
        </w:tabs>
        <w:ind w:left="0" w:firstLine="0"/>
        <w:jc w:val="center"/>
        <w:rPr>
          <w:rStyle w:val="HTML"/>
          <w:rFonts w:ascii="Times New Roman" w:hAnsi="Times New Roman" w:cs="Times New Roman"/>
          <w:b/>
          <w:u w:val="single"/>
        </w:rPr>
      </w:pPr>
      <w:r w:rsidRPr="00ED5586">
        <w:rPr>
          <w:rStyle w:val="HTML"/>
          <w:rFonts w:ascii="Times New Roman" w:eastAsia="Calibri" w:hAnsi="Times New Roman" w:cs="Times New Roman"/>
          <w:b/>
        </w:rPr>
        <w:t>Термины и определения:</w:t>
      </w:r>
    </w:p>
    <w:p w14:paraId="3C80372B" w14:textId="77777777" w:rsidR="00ED44C4" w:rsidRPr="00ED5586" w:rsidRDefault="00ED44C4" w:rsidP="00E3655C">
      <w:pPr>
        <w:tabs>
          <w:tab w:val="left" w:pos="284"/>
          <w:tab w:val="left" w:pos="426"/>
        </w:tabs>
        <w:rPr>
          <w:b/>
          <w:sz w:val="20"/>
          <w:szCs w:val="20"/>
          <w:u w:val="single"/>
        </w:rPr>
      </w:pPr>
    </w:p>
    <w:p w14:paraId="1DD13288" w14:textId="77777777" w:rsidR="00653334" w:rsidRPr="00ED5586" w:rsidRDefault="00653334" w:rsidP="00E3655C">
      <w:pPr>
        <w:tabs>
          <w:tab w:val="left" w:pos="426"/>
          <w:tab w:val="left" w:pos="993"/>
        </w:tabs>
        <w:jc w:val="both"/>
        <w:rPr>
          <w:sz w:val="20"/>
          <w:szCs w:val="20"/>
        </w:rPr>
      </w:pPr>
      <w:r w:rsidRPr="00ED5586">
        <w:rPr>
          <w:b/>
          <w:sz w:val="20"/>
          <w:szCs w:val="20"/>
        </w:rPr>
        <w:t>«Абонент»</w:t>
      </w:r>
      <w:r w:rsidRPr="00ED5586">
        <w:rPr>
          <w:sz w:val="20"/>
          <w:szCs w:val="20"/>
        </w:rPr>
        <w:t xml:space="preserve"> – юридическое лицо, независимо от своей организационно-правовой формы и осуществляющее свою деятельность на территории Российской Федерации, или физическое лицо, осуществляющее предпринимательскую деятельность в соответствии с действующим законодательством РФ, заключившее с НСК данный Договор на условиях, определенных в настоящем Договоре и способное получать Услуги посредством использования необходимого для получения Услуг ПО. </w:t>
      </w:r>
    </w:p>
    <w:p w14:paraId="7D8C50F0" w14:textId="040B2253" w:rsidR="004B146C" w:rsidRPr="00ED5586" w:rsidRDefault="00653334" w:rsidP="00E3655C">
      <w:pPr>
        <w:tabs>
          <w:tab w:val="left" w:pos="284"/>
          <w:tab w:val="left" w:pos="426"/>
        </w:tabs>
        <w:jc w:val="both"/>
        <w:rPr>
          <w:sz w:val="20"/>
          <w:szCs w:val="20"/>
        </w:rPr>
      </w:pPr>
      <w:r w:rsidRPr="00ED5586">
        <w:rPr>
          <w:b/>
          <w:sz w:val="20"/>
          <w:szCs w:val="20"/>
        </w:rPr>
        <w:t>«Агент»</w:t>
      </w:r>
      <w:r w:rsidRPr="00ED5586">
        <w:rPr>
          <w:sz w:val="20"/>
          <w:szCs w:val="20"/>
        </w:rPr>
        <w:t xml:space="preserve"> - юридическое лицо, независимо от своей организационно-правовой формы и осуществляющее свою деятельность на территории Российской Федерации, или физическое лицо, осуществляющее предпринимательскую деятельность в соответствии с действующим законодательством РФ</w:t>
      </w:r>
      <w:r w:rsidR="00287884" w:rsidRPr="00ED5586">
        <w:rPr>
          <w:sz w:val="20"/>
          <w:szCs w:val="20"/>
        </w:rPr>
        <w:t>.</w:t>
      </w:r>
      <w:r w:rsidRPr="00ED5586">
        <w:rPr>
          <w:sz w:val="20"/>
          <w:szCs w:val="20"/>
        </w:rPr>
        <w:t xml:space="preserve"> </w:t>
      </w:r>
    </w:p>
    <w:p w14:paraId="0B09F69C" w14:textId="77777777" w:rsidR="00653334" w:rsidRPr="00ED5586" w:rsidRDefault="00653334" w:rsidP="00E3655C">
      <w:pPr>
        <w:pStyle w:val="Default"/>
        <w:tabs>
          <w:tab w:val="left" w:pos="426"/>
        </w:tabs>
        <w:jc w:val="both"/>
        <w:rPr>
          <w:sz w:val="20"/>
          <w:szCs w:val="20"/>
        </w:rPr>
      </w:pPr>
      <w:r w:rsidRPr="00ED5586">
        <w:rPr>
          <w:b/>
          <w:sz w:val="20"/>
          <w:szCs w:val="20"/>
        </w:rPr>
        <w:t>«Активация Услуги»</w:t>
      </w:r>
      <w:r w:rsidRPr="00ED5586">
        <w:rPr>
          <w:sz w:val="20"/>
          <w:szCs w:val="20"/>
        </w:rPr>
        <w:t xml:space="preserve"> - последовательность действий, определяемых НСК и выполняемых в </w:t>
      </w:r>
      <w:r w:rsidR="00772E03" w:rsidRPr="00ED5586">
        <w:rPr>
          <w:sz w:val="20"/>
          <w:szCs w:val="20"/>
        </w:rPr>
        <w:t>системе регистрации и контроля А</w:t>
      </w:r>
      <w:r w:rsidRPr="00ED5586">
        <w:rPr>
          <w:sz w:val="20"/>
          <w:szCs w:val="20"/>
        </w:rPr>
        <w:t xml:space="preserve">бонентов. Результатом </w:t>
      </w:r>
      <w:r w:rsidR="00772E03" w:rsidRPr="00ED5586">
        <w:rPr>
          <w:sz w:val="20"/>
          <w:szCs w:val="20"/>
        </w:rPr>
        <w:t>А</w:t>
      </w:r>
      <w:r w:rsidRPr="00ED5586">
        <w:rPr>
          <w:sz w:val="20"/>
          <w:szCs w:val="20"/>
        </w:rPr>
        <w:t xml:space="preserve">ктивации Услуги является предоставление доступа к Услуге. </w:t>
      </w:r>
    </w:p>
    <w:p w14:paraId="1846760C" w14:textId="1F65D94E" w:rsidR="00653334" w:rsidRPr="00ED5586" w:rsidRDefault="00653334" w:rsidP="00E3655C">
      <w:pPr>
        <w:pStyle w:val="Default"/>
        <w:tabs>
          <w:tab w:val="left" w:pos="426"/>
        </w:tabs>
        <w:jc w:val="both"/>
        <w:rPr>
          <w:sz w:val="20"/>
          <w:szCs w:val="20"/>
        </w:rPr>
      </w:pPr>
      <w:r w:rsidRPr="00ED5586">
        <w:rPr>
          <w:b/>
          <w:sz w:val="20"/>
          <w:szCs w:val="20"/>
        </w:rPr>
        <w:t>«Инфоканал»</w:t>
      </w:r>
      <w:r w:rsidRPr="00ED5586">
        <w:rPr>
          <w:sz w:val="20"/>
          <w:szCs w:val="20"/>
        </w:rPr>
        <w:t xml:space="preserve"> - </w:t>
      </w:r>
      <w:r w:rsidR="00682EEC" w:rsidRPr="00ED5586">
        <w:rPr>
          <w:sz w:val="20"/>
          <w:szCs w:val="20"/>
        </w:rPr>
        <w:t xml:space="preserve"> </w:t>
      </w:r>
      <w:r w:rsidR="00C21055" w:rsidRPr="00ED5586">
        <w:rPr>
          <w:sz w:val="20"/>
          <w:szCs w:val="20"/>
        </w:rPr>
        <w:t xml:space="preserve">телеканал </w:t>
      </w:r>
      <w:r w:rsidRPr="00ED5586">
        <w:rPr>
          <w:sz w:val="20"/>
          <w:szCs w:val="20"/>
        </w:rPr>
        <w:t>«</w:t>
      </w:r>
      <w:r w:rsidR="00C21055" w:rsidRPr="00ED5586">
        <w:rPr>
          <w:sz w:val="20"/>
          <w:szCs w:val="20"/>
        </w:rPr>
        <w:t>Инфоканал «</w:t>
      </w:r>
      <w:r w:rsidRPr="00ED5586">
        <w:rPr>
          <w:sz w:val="20"/>
          <w:szCs w:val="20"/>
        </w:rPr>
        <w:t>Триколор ТВ» (</w:t>
      </w:r>
      <w:r w:rsidR="00E6780C" w:rsidRPr="00ED5586">
        <w:rPr>
          <w:sz w:val="20"/>
          <w:szCs w:val="20"/>
        </w:rPr>
        <w:t>Свидетельство о регистрации СМИ Эл № ФС77-65943 от 06 июня 2016 г</w:t>
      </w:r>
      <w:r w:rsidR="00C21055" w:rsidRPr="00ED5586">
        <w:rPr>
          <w:sz w:val="20"/>
          <w:szCs w:val="20"/>
        </w:rPr>
        <w:t>.</w:t>
      </w:r>
      <w:r w:rsidR="006E2F14" w:rsidRPr="00ED5586">
        <w:rPr>
          <w:sz w:val="20"/>
          <w:szCs w:val="20"/>
        </w:rPr>
        <w:t>)</w:t>
      </w:r>
      <w:r w:rsidRPr="00ED5586">
        <w:rPr>
          <w:sz w:val="20"/>
          <w:szCs w:val="20"/>
        </w:rPr>
        <w:t xml:space="preserve"> </w:t>
      </w:r>
      <w:r w:rsidR="006E2F14" w:rsidRPr="00ED5586">
        <w:rPr>
          <w:sz w:val="20"/>
          <w:szCs w:val="20"/>
        </w:rPr>
        <w:t>включен</w:t>
      </w:r>
      <w:r w:rsidRPr="00ED5586">
        <w:rPr>
          <w:sz w:val="20"/>
          <w:szCs w:val="20"/>
        </w:rPr>
        <w:t xml:space="preserve"> в состав Услуг. Предназначен, в том числе, для предоставления Абоненту/Пользователю текущей (дата/время, анонсы телепрограмм Пакета и пр.) и срочной (предупреждение о ремонтно-профилактических работах, о новостях «Триколор ТВ» и пр.) информации. </w:t>
      </w:r>
    </w:p>
    <w:p w14:paraId="622B66C0" w14:textId="77777777" w:rsidR="00653334" w:rsidRPr="00ED5586" w:rsidRDefault="00653334" w:rsidP="00E3655C">
      <w:pPr>
        <w:tabs>
          <w:tab w:val="left" w:pos="284"/>
          <w:tab w:val="left" w:pos="426"/>
        </w:tabs>
        <w:jc w:val="both"/>
        <w:rPr>
          <w:sz w:val="20"/>
          <w:szCs w:val="20"/>
        </w:rPr>
      </w:pPr>
      <w:r w:rsidRPr="00ED5586">
        <w:rPr>
          <w:b/>
          <w:sz w:val="20"/>
          <w:szCs w:val="20"/>
        </w:rPr>
        <w:t>«Исключительная территория»</w:t>
      </w:r>
      <w:r w:rsidRPr="00ED5586">
        <w:rPr>
          <w:sz w:val="20"/>
          <w:szCs w:val="20"/>
        </w:rPr>
        <w:t xml:space="preserve"> - часть территории РФ, определенная границами покрытия Сигналами искусственных спутников Земли, с использование ресурсов которых осуществляется оказание Услуг.</w:t>
      </w:r>
    </w:p>
    <w:p w14:paraId="3611BD06" w14:textId="77777777" w:rsidR="00653334" w:rsidRPr="00ED5586" w:rsidRDefault="00653334" w:rsidP="00E3655C">
      <w:pPr>
        <w:tabs>
          <w:tab w:val="left" w:pos="284"/>
          <w:tab w:val="left" w:pos="426"/>
        </w:tabs>
        <w:jc w:val="both"/>
        <w:rPr>
          <w:sz w:val="20"/>
          <w:szCs w:val="20"/>
        </w:rPr>
      </w:pPr>
      <w:r w:rsidRPr="00ED5586">
        <w:rPr>
          <w:b/>
          <w:sz w:val="20"/>
          <w:szCs w:val="20"/>
        </w:rPr>
        <w:t>«Карта активации»</w:t>
      </w:r>
      <w:r w:rsidRPr="00ED5586">
        <w:rPr>
          <w:sz w:val="20"/>
          <w:szCs w:val="20"/>
        </w:rPr>
        <w:t xml:space="preserve"> (или Смарт-карта) – пластиковая карта с нанесенным на нее графическим изображением товарного знака «Триколор ТВ» и встроенной микросхемой. Смарт-карта может являться частью ПО. Абонент обязан хранить Смарт-карту и документы, сопровождающие приобретение Смарт-карты в течение всего срока действия Договора.</w:t>
      </w:r>
    </w:p>
    <w:p w14:paraId="618D70E2" w14:textId="77777777" w:rsidR="00653334" w:rsidRPr="00ED5586" w:rsidRDefault="00772E03" w:rsidP="00E3655C">
      <w:pPr>
        <w:pStyle w:val="Default"/>
        <w:tabs>
          <w:tab w:val="left" w:pos="426"/>
        </w:tabs>
        <w:jc w:val="both"/>
        <w:rPr>
          <w:sz w:val="20"/>
          <w:szCs w:val="20"/>
        </w:rPr>
      </w:pPr>
      <w:r w:rsidRPr="00ED5586" w:rsidDel="00772E03">
        <w:rPr>
          <w:b/>
          <w:sz w:val="20"/>
          <w:szCs w:val="20"/>
        </w:rPr>
        <w:t xml:space="preserve"> </w:t>
      </w:r>
      <w:r w:rsidR="00653334" w:rsidRPr="00ED5586">
        <w:rPr>
          <w:b/>
          <w:sz w:val="20"/>
          <w:szCs w:val="20"/>
        </w:rPr>
        <w:t>«Личный кабинет Абонента»</w:t>
      </w:r>
      <w:r w:rsidR="00653334" w:rsidRPr="00ED5586">
        <w:rPr>
          <w:sz w:val="20"/>
          <w:szCs w:val="20"/>
        </w:rPr>
        <w:t xml:space="preserve"> - персональная страница Абонента, размещенная на Сайте, предназначенная для получения Абонентом информации по оказываемым НСК Услугам. НСК  оставляет за собой право расширить возможности Личного кабинета Абонента, включая возможность управления доступа к Услугам. НСК может направлять в него информацию о платежах, о правилах оказания услуг и оказанных Услугах, а также специальные уведомления. Регистрируется Абонентом при наличии технической возможности. Для входа в свой Личный кабинет Абоненту необходимо использовать уникальный цифровой сертификат. </w:t>
      </w:r>
    </w:p>
    <w:p w14:paraId="0A3088EA" w14:textId="77777777" w:rsidR="00653334" w:rsidRPr="00ED5586" w:rsidRDefault="00653334" w:rsidP="00E3655C">
      <w:pPr>
        <w:tabs>
          <w:tab w:val="left" w:pos="426"/>
        </w:tabs>
        <w:autoSpaceDE w:val="0"/>
        <w:autoSpaceDN w:val="0"/>
        <w:adjustRightInd w:val="0"/>
        <w:jc w:val="both"/>
        <w:rPr>
          <w:sz w:val="20"/>
          <w:szCs w:val="20"/>
        </w:rPr>
      </w:pPr>
      <w:r w:rsidRPr="00ED5586">
        <w:rPr>
          <w:b/>
          <w:bCs/>
          <w:sz w:val="20"/>
          <w:szCs w:val="20"/>
        </w:rPr>
        <w:t xml:space="preserve">«Место просмотра» - </w:t>
      </w:r>
      <w:r w:rsidRPr="00ED5586">
        <w:rPr>
          <w:sz w:val="20"/>
          <w:szCs w:val="20"/>
        </w:rPr>
        <w:t xml:space="preserve"> место, расположенное в Помещении по адресу, указанному в приложениях к Договору, находясь на котором Пользователь получает возможность просматривать Пакет</w:t>
      </w:r>
      <w:r w:rsidR="004F5CC2" w:rsidRPr="00ED5586">
        <w:rPr>
          <w:sz w:val="20"/>
          <w:szCs w:val="20"/>
        </w:rPr>
        <w:t xml:space="preserve"> и/или Телеканалы/ телепрограммы</w:t>
      </w:r>
      <w:r w:rsidRPr="00ED5586">
        <w:rPr>
          <w:sz w:val="20"/>
          <w:szCs w:val="20"/>
        </w:rPr>
        <w:t>. Количество Мест просмотра определяется согласно приложениям к Договору.</w:t>
      </w:r>
    </w:p>
    <w:p w14:paraId="03012153" w14:textId="77777777" w:rsidR="002F66BE" w:rsidRPr="00ED5586" w:rsidRDefault="002F66BE" w:rsidP="00E3655C">
      <w:pPr>
        <w:tabs>
          <w:tab w:val="left" w:pos="426"/>
        </w:tabs>
        <w:autoSpaceDE w:val="0"/>
        <w:autoSpaceDN w:val="0"/>
        <w:adjustRightInd w:val="0"/>
        <w:jc w:val="both"/>
        <w:rPr>
          <w:sz w:val="20"/>
          <w:szCs w:val="20"/>
        </w:rPr>
      </w:pPr>
      <w:r w:rsidRPr="00ED5586">
        <w:rPr>
          <w:b/>
          <w:sz w:val="20"/>
          <w:szCs w:val="20"/>
        </w:rPr>
        <w:t>«Экран»</w:t>
      </w:r>
      <w:r w:rsidRPr="00ED5586">
        <w:rPr>
          <w:sz w:val="20"/>
          <w:szCs w:val="20"/>
        </w:rPr>
        <w:t xml:space="preserve"> -  </w:t>
      </w:r>
      <w:r w:rsidRPr="00ED5586">
        <w:rPr>
          <w:color w:val="000000"/>
          <w:sz w:val="20"/>
          <w:szCs w:val="20"/>
        </w:rPr>
        <w:t>техническое средство для приема и демонстрации изображения и звука, расположенное в Помещении Абонента.</w:t>
      </w:r>
    </w:p>
    <w:p w14:paraId="5D6815FD" w14:textId="77777777" w:rsidR="00653334" w:rsidRPr="00ED5586" w:rsidRDefault="00653334" w:rsidP="00E3655C">
      <w:pPr>
        <w:tabs>
          <w:tab w:val="left" w:pos="284"/>
          <w:tab w:val="left" w:pos="426"/>
        </w:tabs>
        <w:jc w:val="both"/>
        <w:rPr>
          <w:sz w:val="20"/>
          <w:szCs w:val="20"/>
        </w:rPr>
      </w:pPr>
      <w:r w:rsidRPr="00ED5586">
        <w:rPr>
          <w:b/>
          <w:sz w:val="20"/>
          <w:szCs w:val="20"/>
        </w:rPr>
        <w:t>«НСК»</w:t>
      </w:r>
      <w:r w:rsidRPr="00ED5586">
        <w:rPr>
          <w:sz w:val="20"/>
          <w:szCs w:val="20"/>
        </w:rPr>
        <w:t xml:space="preserve"> - </w:t>
      </w:r>
      <w:r w:rsidR="002C0DF2" w:rsidRPr="00ED5586">
        <w:rPr>
          <w:sz w:val="20"/>
          <w:szCs w:val="20"/>
        </w:rPr>
        <w:t>Непубличное</w:t>
      </w:r>
      <w:r w:rsidRPr="00ED5586">
        <w:rPr>
          <w:sz w:val="20"/>
          <w:szCs w:val="20"/>
        </w:rPr>
        <w:t xml:space="preserve"> акционерное общество «Национальная спутниковая компания», юридическое лицо, владеющее и управляющее «Триколор ТВ», а также являющееся обладателем исключительного права на товарный знак и коммерческое обозначение «Триколор ТВ».</w:t>
      </w:r>
    </w:p>
    <w:p w14:paraId="7D206486" w14:textId="77777777" w:rsidR="00653334" w:rsidRPr="00ED5586" w:rsidRDefault="00653334" w:rsidP="00E3655C">
      <w:pPr>
        <w:pStyle w:val="Default"/>
        <w:tabs>
          <w:tab w:val="left" w:pos="426"/>
        </w:tabs>
        <w:jc w:val="both"/>
        <w:rPr>
          <w:sz w:val="20"/>
          <w:szCs w:val="20"/>
        </w:rPr>
      </w:pPr>
      <w:r w:rsidRPr="00ED5586">
        <w:rPr>
          <w:b/>
          <w:sz w:val="20"/>
          <w:szCs w:val="20"/>
        </w:rPr>
        <w:t>«Отчетный период»</w:t>
      </w:r>
      <w:r w:rsidRPr="00ED5586">
        <w:rPr>
          <w:sz w:val="20"/>
          <w:szCs w:val="20"/>
        </w:rPr>
        <w:t xml:space="preserve"> - </w:t>
      </w:r>
      <w:r w:rsidR="00ED317F" w:rsidRPr="00ED5586">
        <w:rPr>
          <w:sz w:val="20"/>
          <w:szCs w:val="20"/>
        </w:rPr>
        <w:t xml:space="preserve"> с даты активации Услуг </w:t>
      </w:r>
      <w:r w:rsidR="00FB215B" w:rsidRPr="00ED5586">
        <w:rPr>
          <w:sz w:val="20"/>
          <w:szCs w:val="20"/>
        </w:rPr>
        <w:t>по последнее число</w:t>
      </w:r>
      <w:r w:rsidR="00ED317F" w:rsidRPr="00ED5586">
        <w:rPr>
          <w:sz w:val="20"/>
          <w:szCs w:val="20"/>
        </w:rPr>
        <w:t xml:space="preserve"> календарного месяца или с первого числа календарного месяца по последнее число календарного месяца</w:t>
      </w:r>
      <w:r w:rsidR="00FB215B" w:rsidRPr="00ED5586">
        <w:rPr>
          <w:sz w:val="20"/>
          <w:szCs w:val="20"/>
        </w:rPr>
        <w:t>.</w:t>
      </w:r>
      <w:r w:rsidR="00ED317F" w:rsidRPr="00ED5586">
        <w:rPr>
          <w:sz w:val="20"/>
          <w:szCs w:val="20"/>
        </w:rPr>
        <w:t xml:space="preserve"> </w:t>
      </w:r>
    </w:p>
    <w:p w14:paraId="5EBD62D0" w14:textId="77777777" w:rsidR="00653334" w:rsidRPr="00ED5586" w:rsidRDefault="00653334" w:rsidP="00E3655C">
      <w:pPr>
        <w:tabs>
          <w:tab w:val="left" w:pos="284"/>
          <w:tab w:val="left" w:pos="426"/>
        </w:tabs>
        <w:jc w:val="both"/>
        <w:rPr>
          <w:sz w:val="20"/>
          <w:szCs w:val="20"/>
        </w:rPr>
      </w:pPr>
      <w:r w:rsidRPr="00ED5586">
        <w:rPr>
          <w:b/>
          <w:sz w:val="20"/>
          <w:szCs w:val="20"/>
        </w:rPr>
        <w:t>«Пакет»</w:t>
      </w:r>
      <w:r w:rsidRPr="00ED5586">
        <w:rPr>
          <w:sz w:val="20"/>
          <w:szCs w:val="20"/>
        </w:rPr>
        <w:t xml:space="preserve"> </w:t>
      </w:r>
      <w:r w:rsidR="00E516B6" w:rsidRPr="00ED5586">
        <w:rPr>
          <w:sz w:val="20"/>
          <w:szCs w:val="20"/>
        </w:rPr>
        <w:t xml:space="preserve">и/или Телеканал/телепрограмма </w:t>
      </w:r>
      <w:r w:rsidRPr="00ED5586">
        <w:rPr>
          <w:sz w:val="20"/>
          <w:szCs w:val="20"/>
        </w:rPr>
        <w:t>- совокупность телепрограмм</w:t>
      </w:r>
      <w:r w:rsidR="00C12EAF" w:rsidRPr="00ED5586">
        <w:rPr>
          <w:sz w:val="20"/>
          <w:szCs w:val="20"/>
        </w:rPr>
        <w:t xml:space="preserve"> и/или телеканал/телепрограмма</w:t>
      </w:r>
      <w:r w:rsidRPr="00ED5586">
        <w:rPr>
          <w:sz w:val="20"/>
          <w:szCs w:val="20"/>
        </w:rPr>
        <w:t xml:space="preserve">, </w:t>
      </w:r>
      <w:r w:rsidRPr="00ED5586">
        <w:rPr>
          <w:color w:val="000000"/>
          <w:sz w:val="20"/>
          <w:szCs w:val="20"/>
        </w:rPr>
        <w:t>распространяемы</w:t>
      </w:r>
      <w:r w:rsidR="00E545D3" w:rsidRPr="00ED5586">
        <w:rPr>
          <w:color w:val="000000"/>
          <w:sz w:val="20"/>
          <w:szCs w:val="20"/>
        </w:rPr>
        <w:t>е</w:t>
      </w:r>
      <w:r w:rsidRPr="00ED5586">
        <w:rPr>
          <w:color w:val="000000"/>
          <w:sz w:val="20"/>
          <w:szCs w:val="20"/>
        </w:rPr>
        <w:t xml:space="preserve"> НСК </w:t>
      </w:r>
      <w:r w:rsidRPr="00ED5586">
        <w:rPr>
          <w:sz w:val="20"/>
          <w:szCs w:val="20"/>
        </w:rPr>
        <w:t xml:space="preserve">посредством искусственных спутников Земли </w:t>
      </w:r>
      <w:r w:rsidRPr="00ED5586">
        <w:rPr>
          <w:color w:val="000000"/>
          <w:sz w:val="20"/>
          <w:szCs w:val="20"/>
        </w:rPr>
        <w:t>на Исключительной территории, актуальный состав и условия просмотра которой определены в Договоре и приложениях к нему, а также постоянно размещены в Личном кабинете Абонента.</w:t>
      </w:r>
      <w:r w:rsidRPr="00ED5586">
        <w:rPr>
          <w:sz w:val="20"/>
          <w:szCs w:val="20"/>
        </w:rPr>
        <w:t xml:space="preserve"> </w:t>
      </w:r>
    </w:p>
    <w:p w14:paraId="2284A267" w14:textId="77777777" w:rsidR="00653334" w:rsidRPr="00ED5586" w:rsidRDefault="00653334" w:rsidP="00E3655C">
      <w:pPr>
        <w:tabs>
          <w:tab w:val="left" w:pos="284"/>
          <w:tab w:val="left" w:pos="426"/>
        </w:tabs>
        <w:jc w:val="both"/>
        <w:rPr>
          <w:color w:val="000000"/>
          <w:sz w:val="20"/>
          <w:szCs w:val="20"/>
        </w:rPr>
      </w:pPr>
      <w:r w:rsidRPr="00ED5586">
        <w:rPr>
          <w:b/>
          <w:sz w:val="20"/>
          <w:szCs w:val="20"/>
        </w:rPr>
        <w:t>«Пользователь»</w:t>
      </w:r>
      <w:r w:rsidRPr="00ED5586">
        <w:rPr>
          <w:sz w:val="20"/>
          <w:szCs w:val="20"/>
        </w:rPr>
        <w:t xml:space="preserve"> - любое физическое лицо, находящееся в Помещениях в соответствии с условиями установленными Абонентом, и способное осуществлять просмотр Пакета</w:t>
      </w:r>
      <w:r w:rsidRPr="00ED5586">
        <w:rPr>
          <w:color w:val="000000"/>
          <w:sz w:val="20"/>
          <w:szCs w:val="20"/>
        </w:rPr>
        <w:t xml:space="preserve"> посредством использования ПО.</w:t>
      </w:r>
    </w:p>
    <w:p w14:paraId="5556FEEA" w14:textId="77777777" w:rsidR="00653334" w:rsidRPr="00ED5586" w:rsidRDefault="00653334" w:rsidP="00E3655C">
      <w:pPr>
        <w:tabs>
          <w:tab w:val="left" w:pos="426"/>
          <w:tab w:val="left" w:pos="993"/>
        </w:tabs>
        <w:jc w:val="both"/>
        <w:rPr>
          <w:sz w:val="20"/>
          <w:szCs w:val="20"/>
        </w:rPr>
      </w:pPr>
      <w:r w:rsidRPr="00ED5586">
        <w:rPr>
          <w:b/>
          <w:sz w:val="20"/>
          <w:szCs w:val="20"/>
        </w:rPr>
        <w:t xml:space="preserve">«Пользовательское оборудование» («ПО») </w:t>
      </w:r>
      <w:r w:rsidRPr="00ED5586">
        <w:rPr>
          <w:sz w:val="20"/>
          <w:szCs w:val="20"/>
        </w:rPr>
        <w:t xml:space="preserve">- совокупность технических устройств в виде приемного оборудования, включая программное обеспечение, позволяющее НСК оказывать соответствующие Услуги. Программное обеспечение, встроенное в ПО, используется Абонентом/Пользователями в соответствии с требованиями, предусмотренными п. 1.10 Договора. Абонент приобретает ПО самостоятельно. НСК не несет ответственности перед Абонентом/Пользователями, если технические свойства ПО препятствуют Абоненту в получении Услуг, за качество работы ПО, а также за сбои в его работе, возникшие как по причинам его технической неисправности, так и по другим причинам (погодные условия, внешние помехи и т.п.). НСК не осуществляет гарантийное обслуживание </w:t>
      </w:r>
      <w:r w:rsidRPr="00ED5586">
        <w:rPr>
          <w:sz w:val="20"/>
          <w:szCs w:val="20"/>
        </w:rPr>
        <w:lastRenderedPageBreak/>
        <w:t>ПО. Также НСК не несет ответственности за ненадлежащее качество распространения Пакета</w:t>
      </w:r>
      <w:r w:rsidR="004F5CC2" w:rsidRPr="00ED5586">
        <w:rPr>
          <w:sz w:val="20"/>
          <w:szCs w:val="20"/>
        </w:rPr>
        <w:t xml:space="preserve"> и/или Телеканалов/ телепрограмм</w:t>
      </w:r>
      <w:r w:rsidRPr="00ED5586">
        <w:rPr>
          <w:sz w:val="20"/>
          <w:szCs w:val="20"/>
        </w:rPr>
        <w:t xml:space="preserve"> в процессе оказания Услуг, вызванное некорректным монтажом и/или настройкой ПО. Абонент обязуется содержать в исправном состоянии абонентскую линию, Сеть и ПО, а также соблюдать правила эксплуатации ПО.</w:t>
      </w:r>
    </w:p>
    <w:p w14:paraId="057E4B60" w14:textId="77777777" w:rsidR="00653334" w:rsidRPr="00ED5586" w:rsidRDefault="00653334" w:rsidP="00E3655C">
      <w:pPr>
        <w:tabs>
          <w:tab w:val="left" w:pos="284"/>
          <w:tab w:val="left" w:pos="426"/>
        </w:tabs>
        <w:jc w:val="both"/>
        <w:rPr>
          <w:color w:val="000000"/>
          <w:sz w:val="20"/>
          <w:szCs w:val="20"/>
        </w:rPr>
      </w:pPr>
      <w:r w:rsidRPr="00ED5586">
        <w:rPr>
          <w:b/>
          <w:color w:val="000000"/>
          <w:sz w:val="20"/>
          <w:szCs w:val="20"/>
        </w:rPr>
        <w:t>«Помещени</w:t>
      </w:r>
      <w:r w:rsidR="004A361D" w:rsidRPr="00ED5586">
        <w:rPr>
          <w:b/>
          <w:color w:val="000000"/>
          <w:sz w:val="20"/>
          <w:szCs w:val="20"/>
        </w:rPr>
        <w:t>е</w:t>
      </w:r>
      <w:r w:rsidRPr="00ED5586">
        <w:rPr>
          <w:b/>
          <w:color w:val="000000"/>
          <w:sz w:val="20"/>
          <w:szCs w:val="20"/>
        </w:rPr>
        <w:t xml:space="preserve">» </w:t>
      </w:r>
      <w:r w:rsidRPr="00ED5586">
        <w:rPr>
          <w:color w:val="000000"/>
          <w:sz w:val="20"/>
          <w:szCs w:val="20"/>
        </w:rPr>
        <w:t xml:space="preserve">- </w:t>
      </w:r>
      <w:r w:rsidRPr="00ED5586">
        <w:rPr>
          <w:snapToGrid w:val="0"/>
          <w:sz w:val="20"/>
          <w:szCs w:val="20"/>
          <w:lang w:eastAsia="en-US"/>
        </w:rPr>
        <w:t>означает любую комнату или помещение в месте, обозначенном в п. 1.3. Договора и используемом Абонентом для временного размещения Пользователей, и соответствующим образом оборудованную телевизором, подключенным к Сети для воспроизведения Сигнала.</w:t>
      </w:r>
    </w:p>
    <w:p w14:paraId="591E58B9" w14:textId="77777777" w:rsidR="00653334" w:rsidRPr="00ED5586" w:rsidRDefault="00653334" w:rsidP="00E3655C">
      <w:pPr>
        <w:tabs>
          <w:tab w:val="left" w:pos="426"/>
          <w:tab w:val="left" w:pos="993"/>
        </w:tabs>
        <w:jc w:val="both"/>
        <w:rPr>
          <w:sz w:val="20"/>
          <w:szCs w:val="20"/>
        </w:rPr>
      </w:pPr>
      <w:r w:rsidRPr="00ED5586">
        <w:rPr>
          <w:b/>
          <w:sz w:val="20"/>
          <w:szCs w:val="20"/>
        </w:rPr>
        <w:t>«Публичный показ»</w:t>
      </w:r>
      <w:r w:rsidRPr="00ED5586">
        <w:rPr>
          <w:sz w:val="20"/>
          <w:szCs w:val="20"/>
        </w:rPr>
        <w:t xml:space="preserve"> - показ, исполнение или сообщение в эфир телепрограмм, входящих в состав Пакета, с помощью ПО в месте, открытом для свободного посещения, или в месте, где присутствует значительное число лиц</w:t>
      </w:r>
      <w:r w:rsidR="009D0CA2" w:rsidRPr="00ED5586">
        <w:rPr>
          <w:sz w:val="20"/>
          <w:szCs w:val="20"/>
        </w:rPr>
        <w:t>.</w:t>
      </w:r>
    </w:p>
    <w:p w14:paraId="7C3E898B" w14:textId="77777777" w:rsidR="00653334" w:rsidRPr="00ED5586" w:rsidRDefault="00653334" w:rsidP="00E3655C">
      <w:pPr>
        <w:pStyle w:val="Default"/>
        <w:tabs>
          <w:tab w:val="left" w:pos="426"/>
        </w:tabs>
        <w:jc w:val="both"/>
        <w:rPr>
          <w:sz w:val="20"/>
          <w:szCs w:val="20"/>
        </w:rPr>
      </w:pPr>
      <w:r w:rsidRPr="00ED5586">
        <w:rPr>
          <w:b/>
          <w:sz w:val="20"/>
          <w:szCs w:val="20"/>
        </w:rPr>
        <w:t>«Регистрация Абонента»</w:t>
      </w:r>
      <w:r w:rsidRPr="00ED5586">
        <w:rPr>
          <w:sz w:val="20"/>
          <w:szCs w:val="20"/>
        </w:rPr>
        <w:t xml:space="preserve"> - последовательность действий, выполняемых однократно НСК (по поручению и от имени Абонента) в целях персонификации Абонента в системе регистрации и контроля абонентов, необходимых для начала получения Абонентом Услуг. </w:t>
      </w:r>
    </w:p>
    <w:p w14:paraId="062F9F9F" w14:textId="77777777" w:rsidR="00653334" w:rsidRPr="00ED5586" w:rsidRDefault="00312EA0" w:rsidP="00E3655C">
      <w:pPr>
        <w:tabs>
          <w:tab w:val="left" w:pos="284"/>
          <w:tab w:val="left" w:pos="426"/>
        </w:tabs>
        <w:jc w:val="both"/>
        <w:rPr>
          <w:sz w:val="20"/>
          <w:szCs w:val="20"/>
        </w:rPr>
      </w:pPr>
      <w:r w:rsidRPr="00ED5586">
        <w:rPr>
          <w:b/>
          <w:bCs/>
          <w:sz w:val="20"/>
          <w:szCs w:val="20"/>
        </w:rPr>
        <w:t>«Сайт»</w:t>
      </w:r>
      <w:r w:rsidRPr="00ED5586">
        <w:rPr>
          <w:sz w:val="20"/>
          <w:szCs w:val="20"/>
        </w:rPr>
        <w:t xml:space="preserve"> </w:t>
      </w:r>
      <w:r w:rsidR="00653334" w:rsidRPr="00ED5586">
        <w:rPr>
          <w:sz w:val="20"/>
          <w:szCs w:val="20"/>
        </w:rPr>
        <w:t xml:space="preserve">- веб-сайт НСК в сети Интернет, размещенный по адресу: </w:t>
      </w:r>
      <w:r w:rsidR="00653334" w:rsidRPr="00ED5586">
        <w:rPr>
          <w:sz w:val="20"/>
          <w:szCs w:val="20"/>
          <w:lang w:val="en-US"/>
        </w:rPr>
        <w:t>www</w:t>
      </w:r>
      <w:r w:rsidR="00653334" w:rsidRPr="00ED5586">
        <w:rPr>
          <w:sz w:val="20"/>
          <w:szCs w:val="20"/>
        </w:rPr>
        <w:t>.</w:t>
      </w:r>
      <w:r w:rsidR="00653334" w:rsidRPr="00ED5586">
        <w:rPr>
          <w:sz w:val="20"/>
          <w:szCs w:val="20"/>
          <w:lang w:val="en-US"/>
        </w:rPr>
        <w:t>tricolor</w:t>
      </w:r>
      <w:r w:rsidR="00653334" w:rsidRPr="00ED5586">
        <w:rPr>
          <w:sz w:val="20"/>
          <w:szCs w:val="20"/>
        </w:rPr>
        <w:t>.</w:t>
      </w:r>
      <w:r w:rsidR="00653334" w:rsidRPr="00ED5586">
        <w:rPr>
          <w:sz w:val="20"/>
          <w:szCs w:val="20"/>
          <w:lang w:val="en-US"/>
        </w:rPr>
        <w:t>tv</w:t>
      </w:r>
      <w:r w:rsidR="00653334" w:rsidRPr="00ED5586">
        <w:rPr>
          <w:sz w:val="20"/>
          <w:szCs w:val="20"/>
        </w:rPr>
        <w:t>, на котором размещена информация о НСК, Услугах и т.д.</w:t>
      </w:r>
    </w:p>
    <w:p w14:paraId="6C0B4FA1" w14:textId="77777777" w:rsidR="00653334" w:rsidRPr="00ED5586" w:rsidRDefault="00653334" w:rsidP="00E3655C">
      <w:pPr>
        <w:tabs>
          <w:tab w:val="left" w:pos="284"/>
          <w:tab w:val="left" w:pos="426"/>
        </w:tabs>
        <w:jc w:val="both"/>
        <w:rPr>
          <w:sz w:val="20"/>
          <w:szCs w:val="20"/>
        </w:rPr>
      </w:pPr>
      <w:r w:rsidRPr="00ED5586">
        <w:rPr>
          <w:b/>
          <w:sz w:val="20"/>
          <w:szCs w:val="20"/>
        </w:rPr>
        <w:t>«Сеть»</w:t>
      </w:r>
      <w:r w:rsidRPr="00ED5586">
        <w:rPr>
          <w:sz w:val="20"/>
          <w:szCs w:val="20"/>
        </w:rPr>
        <w:t xml:space="preserve"> - распределительная система,</w:t>
      </w:r>
      <w:r w:rsidRPr="00ED5586">
        <w:rPr>
          <w:snapToGrid w:val="0"/>
          <w:sz w:val="20"/>
          <w:szCs w:val="20"/>
          <w:lang w:eastAsia="en-US"/>
        </w:rPr>
        <w:t xml:space="preserve"> </w:t>
      </w:r>
      <w:r w:rsidRPr="00ED5586">
        <w:rPr>
          <w:sz w:val="20"/>
          <w:szCs w:val="20"/>
        </w:rPr>
        <w:t>предназначенная для приема Сигнала со спутника на спутниковую антенну, в т.ч. на коллективную спутниковую антенну, и дальнейшей его доставки в неизменном виде по распределительной сети на ПО или распределение Сигнала по распределительной сети, расположенной на территории Помещений и обслуживаемой Абонентом.</w:t>
      </w:r>
    </w:p>
    <w:p w14:paraId="08FACE86" w14:textId="77777777" w:rsidR="00653334" w:rsidRPr="00ED5586" w:rsidRDefault="00653334" w:rsidP="00E3655C">
      <w:pPr>
        <w:tabs>
          <w:tab w:val="left" w:pos="284"/>
          <w:tab w:val="left" w:pos="426"/>
        </w:tabs>
        <w:jc w:val="both"/>
        <w:rPr>
          <w:sz w:val="20"/>
          <w:szCs w:val="20"/>
        </w:rPr>
      </w:pPr>
      <w:r w:rsidRPr="00ED5586">
        <w:rPr>
          <w:b/>
          <w:sz w:val="20"/>
          <w:szCs w:val="20"/>
        </w:rPr>
        <w:t>«Сигнал»</w:t>
      </w:r>
      <w:r w:rsidRPr="00ED5586">
        <w:rPr>
          <w:sz w:val="20"/>
          <w:szCs w:val="20"/>
        </w:rPr>
        <w:t xml:space="preserve"> - телевизионный сигнал, несущий Пакет</w:t>
      </w:r>
      <w:r w:rsidR="008C532F" w:rsidRPr="00ED5586">
        <w:rPr>
          <w:sz w:val="20"/>
          <w:szCs w:val="20"/>
        </w:rPr>
        <w:t xml:space="preserve"> и / или Телеканал/телепрограмму.</w:t>
      </w:r>
    </w:p>
    <w:p w14:paraId="18D1A80C" w14:textId="77777777" w:rsidR="009F0103" w:rsidRPr="00ED5586" w:rsidRDefault="009F0103" w:rsidP="00E3655C">
      <w:pPr>
        <w:tabs>
          <w:tab w:val="left" w:pos="426"/>
        </w:tabs>
        <w:jc w:val="both"/>
        <w:rPr>
          <w:sz w:val="20"/>
          <w:szCs w:val="20"/>
        </w:rPr>
      </w:pPr>
      <w:r w:rsidRPr="00ED5586">
        <w:rPr>
          <w:b/>
          <w:sz w:val="20"/>
          <w:szCs w:val="20"/>
        </w:rPr>
        <w:t>«Система регистрации и контроля»</w:t>
      </w:r>
      <w:r w:rsidRPr="00ED5586">
        <w:rPr>
          <w:sz w:val="20"/>
          <w:szCs w:val="20"/>
        </w:rPr>
        <w:t xml:space="preserve"> - интерактивная база данных, необходимая для учета Абонентов и обеспечения контроля над предоставлением Услуг и их оплатой. НСК осуществляет управление Системой регистрации </w:t>
      </w:r>
      <w:r w:rsidR="0038486C" w:rsidRPr="00ED5586">
        <w:rPr>
          <w:sz w:val="20"/>
          <w:szCs w:val="20"/>
        </w:rPr>
        <w:t>и контроля</w:t>
      </w:r>
      <w:r w:rsidRPr="00ED5586">
        <w:rPr>
          <w:sz w:val="20"/>
          <w:szCs w:val="20"/>
        </w:rPr>
        <w:t xml:space="preserve">, а также вносит изменения в нее. </w:t>
      </w:r>
    </w:p>
    <w:p w14:paraId="3E28A522" w14:textId="77E627A1" w:rsidR="00653334" w:rsidRPr="00ED5586" w:rsidRDefault="006535D7" w:rsidP="00E3655C">
      <w:pPr>
        <w:pStyle w:val="Default"/>
        <w:tabs>
          <w:tab w:val="left" w:pos="426"/>
        </w:tabs>
        <w:jc w:val="both"/>
        <w:rPr>
          <w:sz w:val="20"/>
          <w:szCs w:val="20"/>
        </w:rPr>
      </w:pPr>
      <w:r w:rsidRPr="00ED5586" w:rsidDel="006535D7">
        <w:rPr>
          <w:b/>
          <w:sz w:val="20"/>
          <w:szCs w:val="20"/>
        </w:rPr>
        <w:t xml:space="preserve">  </w:t>
      </w:r>
      <w:r w:rsidR="00653334" w:rsidRPr="00ED5586">
        <w:rPr>
          <w:b/>
          <w:sz w:val="20"/>
          <w:szCs w:val="20"/>
        </w:rPr>
        <w:t>«Триколор ТВ»</w:t>
      </w:r>
      <w:r w:rsidR="00653334" w:rsidRPr="00ED5586">
        <w:rPr>
          <w:sz w:val="20"/>
          <w:szCs w:val="20"/>
        </w:rPr>
        <w:t xml:space="preserve"> - система спутникового вещания, состоящая из организационных мероприятий и технических средств, обеспечивающих оказание НСК Услуг. НСК осуществляет свою деятельность на основании лицензии на осуществление телевизионного вещания </w:t>
      </w:r>
      <w:r w:rsidR="00C7222E" w:rsidRPr="00ED5586">
        <w:rPr>
          <w:sz w:val="20"/>
          <w:szCs w:val="20"/>
        </w:rPr>
        <w:t>(</w:t>
      </w:r>
      <w:r w:rsidR="009E3191" w:rsidRPr="00ED5586">
        <w:rPr>
          <w:sz w:val="20"/>
          <w:szCs w:val="20"/>
        </w:rPr>
        <w:t xml:space="preserve">серия ТВ №26513 выдана Роскомнадзором 23.03.2015 г. срок действия-до </w:t>
      </w:r>
      <w:r w:rsidR="00A51BAC" w:rsidRPr="00ED5586">
        <w:rPr>
          <w:sz w:val="20"/>
        </w:rPr>
        <w:t xml:space="preserve">31.01.2027 </w:t>
      </w:r>
      <w:r w:rsidR="009E3191" w:rsidRPr="00ED5586">
        <w:rPr>
          <w:sz w:val="20"/>
          <w:szCs w:val="20"/>
        </w:rPr>
        <w:t>года</w:t>
      </w:r>
      <w:r w:rsidR="00C7222E" w:rsidRPr="00ED5586">
        <w:rPr>
          <w:sz w:val="20"/>
          <w:szCs w:val="20"/>
        </w:rPr>
        <w:t>).</w:t>
      </w:r>
    </w:p>
    <w:p w14:paraId="3853DBD9" w14:textId="77777777" w:rsidR="00653334" w:rsidRPr="00ED5586" w:rsidRDefault="006535D7" w:rsidP="00E3655C">
      <w:pPr>
        <w:tabs>
          <w:tab w:val="left" w:pos="426"/>
          <w:tab w:val="left" w:pos="993"/>
        </w:tabs>
        <w:jc w:val="both"/>
        <w:rPr>
          <w:sz w:val="20"/>
          <w:szCs w:val="20"/>
        </w:rPr>
      </w:pPr>
      <w:r w:rsidRPr="00ED5586" w:rsidDel="006535D7">
        <w:rPr>
          <w:b/>
          <w:sz w:val="20"/>
          <w:szCs w:val="20"/>
        </w:rPr>
        <w:t xml:space="preserve"> </w:t>
      </w:r>
      <w:r w:rsidR="00653334" w:rsidRPr="00ED5586">
        <w:rPr>
          <w:b/>
          <w:sz w:val="20"/>
          <w:szCs w:val="20"/>
        </w:rPr>
        <w:t>«Уникальный цифровой сертификат»</w:t>
      </w:r>
      <w:r w:rsidR="00653334" w:rsidRPr="00ED5586">
        <w:rPr>
          <w:sz w:val="20"/>
          <w:szCs w:val="20"/>
        </w:rPr>
        <w:t xml:space="preserve"> - электронное удостоверение Абонента, с помощью которого происходит идентификация Абонента, позволяющая Абоненту осуществлять вход в свой Личный кабинет. Инструкция по получению Уникального цифрового сертификата направляется Абоненту на его электронный адрес по завершению Регистрации Абонента.</w:t>
      </w:r>
    </w:p>
    <w:p w14:paraId="0425ED27" w14:textId="77777777" w:rsidR="00653334" w:rsidRPr="00ED5586" w:rsidRDefault="00653334" w:rsidP="00E3655C">
      <w:pPr>
        <w:tabs>
          <w:tab w:val="left" w:pos="426"/>
          <w:tab w:val="left" w:pos="993"/>
        </w:tabs>
        <w:jc w:val="both"/>
        <w:rPr>
          <w:sz w:val="20"/>
          <w:szCs w:val="20"/>
        </w:rPr>
      </w:pPr>
      <w:r w:rsidRPr="00ED5586">
        <w:rPr>
          <w:b/>
          <w:sz w:val="20"/>
          <w:szCs w:val="20"/>
        </w:rPr>
        <w:t>«Услуга»</w:t>
      </w:r>
      <w:r w:rsidRPr="00ED5586">
        <w:rPr>
          <w:sz w:val="20"/>
          <w:szCs w:val="20"/>
        </w:rPr>
        <w:t xml:space="preserve"> - оказываемые НСК Абоненту услуги по вещанию (распространению) телепрограмм для Публичного показа на условиях, предусмотренных Договором. </w:t>
      </w:r>
    </w:p>
    <w:p w14:paraId="3E079210" w14:textId="77777777" w:rsidR="00FA68A0" w:rsidRPr="00ED5586" w:rsidRDefault="00FA68A0" w:rsidP="00E3655C">
      <w:pPr>
        <w:tabs>
          <w:tab w:val="left" w:pos="426"/>
          <w:tab w:val="left" w:pos="993"/>
        </w:tabs>
        <w:jc w:val="both"/>
        <w:rPr>
          <w:sz w:val="20"/>
          <w:szCs w:val="20"/>
        </w:rPr>
      </w:pPr>
    </w:p>
    <w:p w14:paraId="437B3FB0" w14:textId="77777777" w:rsidR="0092558E" w:rsidRPr="00ED5586" w:rsidRDefault="0092558E" w:rsidP="00E3655C">
      <w:pPr>
        <w:numPr>
          <w:ilvl w:val="0"/>
          <w:numId w:val="1"/>
        </w:numPr>
        <w:tabs>
          <w:tab w:val="left" w:pos="142"/>
          <w:tab w:val="left" w:pos="284"/>
          <w:tab w:val="left" w:pos="426"/>
        </w:tabs>
        <w:ind w:left="0" w:firstLine="0"/>
        <w:jc w:val="center"/>
        <w:rPr>
          <w:b/>
          <w:sz w:val="20"/>
          <w:szCs w:val="20"/>
        </w:rPr>
      </w:pPr>
      <w:r w:rsidRPr="00ED5586">
        <w:rPr>
          <w:b/>
          <w:sz w:val="20"/>
          <w:szCs w:val="20"/>
        </w:rPr>
        <w:t>Общие положения:</w:t>
      </w:r>
    </w:p>
    <w:p w14:paraId="6A470E8A" w14:textId="77777777" w:rsidR="00FA68A0" w:rsidRPr="00ED5586" w:rsidRDefault="00FA68A0" w:rsidP="00E3655C">
      <w:pPr>
        <w:rPr>
          <w:b/>
          <w:sz w:val="20"/>
          <w:szCs w:val="20"/>
        </w:rPr>
      </w:pPr>
    </w:p>
    <w:p w14:paraId="4305A889" w14:textId="77777777" w:rsidR="00B5708E" w:rsidRPr="00ED5586" w:rsidRDefault="00B5708E" w:rsidP="00E3655C">
      <w:pPr>
        <w:numPr>
          <w:ilvl w:val="1"/>
          <w:numId w:val="1"/>
        </w:numPr>
        <w:ind w:left="0" w:firstLine="0"/>
        <w:jc w:val="both"/>
        <w:rPr>
          <w:sz w:val="20"/>
          <w:szCs w:val="20"/>
        </w:rPr>
      </w:pPr>
      <w:r w:rsidRPr="00ED5586">
        <w:rPr>
          <w:sz w:val="20"/>
          <w:szCs w:val="20"/>
        </w:rPr>
        <w:t>Определение терминов, используемых в тексте Договора, раскрывается в разделе 0 Договора и используется Сторонами исключительно в целях толкования условий Договора.</w:t>
      </w:r>
    </w:p>
    <w:p w14:paraId="4B1F78E5" w14:textId="77777777" w:rsidR="00B5708E" w:rsidRPr="00ED5586" w:rsidRDefault="00B5708E" w:rsidP="00E3655C">
      <w:pPr>
        <w:numPr>
          <w:ilvl w:val="1"/>
          <w:numId w:val="1"/>
        </w:numPr>
        <w:ind w:left="0" w:firstLine="0"/>
        <w:jc w:val="both"/>
        <w:rPr>
          <w:sz w:val="20"/>
          <w:szCs w:val="20"/>
        </w:rPr>
      </w:pPr>
      <w:r w:rsidRPr="00ED5586">
        <w:rPr>
          <w:sz w:val="20"/>
          <w:szCs w:val="20"/>
        </w:rPr>
        <w:t>Предложенная версия Договора адресована юридическим лицам и физическим лицам, осуществляющим деятельность в соответствии с действующим законодательством РФ, зарегистрированным на территории РФ в соответствии с действующим законодательством РФ.</w:t>
      </w:r>
    </w:p>
    <w:p w14:paraId="116DBCF7" w14:textId="77777777" w:rsidR="00B5708E" w:rsidRPr="00ED5586" w:rsidRDefault="00B5708E" w:rsidP="00E3655C">
      <w:pPr>
        <w:numPr>
          <w:ilvl w:val="1"/>
          <w:numId w:val="1"/>
        </w:numPr>
        <w:ind w:left="0" w:firstLine="0"/>
        <w:jc w:val="both"/>
        <w:rPr>
          <w:sz w:val="20"/>
          <w:szCs w:val="20"/>
        </w:rPr>
      </w:pPr>
      <w:r w:rsidRPr="00ED5586">
        <w:rPr>
          <w:sz w:val="20"/>
          <w:szCs w:val="20"/>
        </w:rPr>
        <w:t xml:space="preserve">Предметом Договора является оказание Абоненту НСК Услуг </w:t>
      </w:r>
      <w:r w:rsidR="00AB1DE6" w:rsidRPr="00ED5586">
        <w:rPr>
          <w:sz w:val="20"/>
          <w:szCs w:val="20"/>
        </w:rPr>
        <w:t xml:space="preserve">по распространению (вещанию) телепрограмм Триколор ТВ по </w:t>
      </w:r>
      <w:r w:rsidR="00250CCB" w:rsidRPr="00ED5586">
        <w:rPr>
          <w:sz w:val="20"/>
          <w:szCs w:val="20"/>
        </w:rPr>
        <w:t>в</w:t>
      </w:r>
      <w:r w:rsidR="00AB1DE6" w:rsidRPr="00ED5586">
        <w:rPr>
          <w:sz w:val="20"/>
          <w:szCs w:val="20"/>
        </w:rPr>
        <w:t>ыбранному Абонентом тарифу</w:t>
      </w:r>
      <w:r w:rsidR="00A569BA" w:rsidRPr="00ED5586">
        <w:rPr>
          <w:sz w:val="20"/>
          <w:szCs w:val="20"/>
        </w:rPr>
        <w:t xml:space="preserve"> </w:t>
      </w:r>
      <w:r w:rsidR="00A569BA" w:rsidRPr="00ED5586">
        <w:rPr>
          <w:sz w:val="20"/>
          <w:szCs w:val="20"/>
          <w:lang w:val="en-US"/>
        </w:rPr>
        <w:t>c</w:t>
      </w:r>
      <w:r w:rsidR="00A569BA" w:rsidRPr="00ED5586">
        <w:rPr>
          <w:sz w:val="20"/>
          <w:szCs w:val="20"/>
        </w:rPr>
        <w:t xml:space="preserve"> возможностью организации Публичного показа</w:t>
      </w:r>
      <w:r w:rsidR="007E2BCD" w:rsidRPr="00ED5586">
        <w:rPr>
          <w:sz w:val="20"/>
          <w:szCs w:val="20"/>
        </w:rPr>
        <w:t xml:space="preserve"> исключительно на территории Помещений Абонента.</w:t>
      </w:r>
      <w:r w:rsidRPr="00ED5586">
        <w:rPr>
          <w:sz w:val="20"/>
          <w:szCs w:val="20"/>
        </w:rPr>
        <w:t xml:space="preserve"> Полный перечень Помещений с указанием </w:t>
      </w:r>
      <w:r w:rsidR="00C070FD" w:rsidRPr="00ED5586">
        <w:rPr>
          <w:sz w:val="20"/>
          <w:szCs w:val="20"/>
        </w:rPr>
        <w:t xml:space="preserve">количества </w:t>
      </w:r>
      <w:r w:rsidR="00C12EAF" w:rsidRPr="00ED5586">
        <w:rPr>
          <w:sz w:val="20"/>
          <w:szCs w:val="20"/>
        </w:rPr>
        <w:t xml:space="preserve">Экранов, </w:t>
      </w:r>
      <w:r w:rsidR="00F218D9" w:rsidRPr="00ED5586">
        <w:rPr>
          <w:sz w:val="20"/>
          <w:szCs w:val="20"/>
        </w:rPr>
        <w:t>Мест</w:t>
      </w:r>
      <w:r w:rsidR="00FB1AFB" w:rsidRPr="00ED5586">
        <w:rPr>
          <w:sz w:val="20"/>
          <w:szCs w:val="20"/>
        </w:rPr>
        <w:t xml:space="preserve"> </w:t>
      </w:r>
      <w:r w:rsidR="00C070FD" w:rsidRPr="00ED5586">
        <w:rPr>
          <w:sz w:val="20"/>
          <w:szCs w:val="20"/>
        </w:rPr>
        <w:t xml:space="preserve">просмотра </w:t>
      </w:r>
      <w:r w:rsidR="00653334" w:rsidRPr="00ED5586">
        <w:rPr>
          <w:sz w:val="20"/>
          <w:szCs w:val="20"/>
        </w:rPr>
        <w:t xml:space="preserve">определен </w:t>
      </w:r>
      <w:r w:rsidRPr="00ED5586">
        <w:rPr>
          <w:sz w:val="20"/>
          <w:szCs w:val="20"/>
        </w:rPr>
        <w:t xml:space="preserve">в </w:t>
      </w:r>
      <w:r w:rsidR="00CA414A" w:rsidRPr="00ED5586">
        <w:rPr>
          <w:sz w:val="20"/>
          <w:szCs w:val="20"/>
        </w:rPr>
        <w:t>приложени</w:t>
      </w:r>
      <w:r w:rsidR="006E7CE3" w:rsidRPr="00ED5586">
        <w:rPr>
          <w:sz w:val="20"/>
          <w:szCs w:val="20"/>
        </w:rPr>
        <w:t>ях к Договору по</w:t>
      </w:r>
      <w:r w:rsidR="00CA414A" w:rsidRPr="00ED5586">
        <w:rPr>
          <w:sz w:val="20"/>
          <w:szCs w:val="20"/>
        </w:rPr>
        <w:t xml:space="preserve"> </w:t>
      </w:r>
      <w:r w:rsidR="00FB1AFB" w:rsidRPr="00ED5586">
        <w:rPr>
          <w:sz w:val="20"/>
          <w:szCs w:val="20"/>
        </w:rPr>
        <w:t>форм</w:t>
      </w:r>
      <w:r w:rsidR="006E7CE3" w:rsidRPr="00ED5586">
        <w:rPr>
          <w:sz w:val="20"/>
          <w:szCs w:val="20"/>
        </w:rPr>
        <w:t xml:space="preserve">е, утвержденной </w:t>
      </w:r>
      <w:r w:rsidR="00FB1AFB" w:rsidRPr="00ED5586">
        <w:rPr>
          <w:sz w:val="20"/>
          <w:szCs w:val="20"/>
        </w:rPr>
        <w:t xml:space="preserve">в </w:t>
      </w:r>
      <w:r w:rsidR="00510034" w:rsidRPr="00ED5586">
        <w:rPr>
          <w:sz w:val="20"/>
          <w:szCs w:val="20"/>
        </w:rPr>
        <w:t>П</w:t>
      </w:r>
      <w:r w:rsidR="00FB1AFB" w:rsidRPr="00ED5586">
        <w:rPr>
          <w:sz w:val="20"/>
          <w:szCs w:val="20"/>
        </w:rPr>
        <w:t>риложении № 2</w:t>
      </w:r>
      <w:r w:rsidR="00510034" w:rsidRPr="00ED5586">
        <w:rPr>
          <w:sz w:val="20"/>
          <w:szCs w:val="20"/>
        </w:rPr>
        <w:t xml:space="preserve"> </w:t>
      </w:r>
      <w:r w:rsidR="00A75DAC" w:rsidRPr="00ED5586">
        <w:rPr>
          <w:sz w:val="20"/>
          <w:szCs w:val="20"/>
        </w:rPr>
        <w:t xml:space="preserve">к </w:t>
      </w:r>
      <w:r w:rsidR="00510034" w:rsidRPr="00ED5586">
        <w:rPr>
          <w:sz w:val="20"/>
          <w:szCs w:val="20"/>
        </w:rPr>
        <w:t>Договор</w:t>
      </w:r>
      <w:r w:rsidR="00A75DAC" w:rsidRPr="00ED5586">
        <w:rPr>
          <w:sz w:val="20"/>
          <w:szCs w:val="20"/>
        </w:rPr>
        <w:t>у</w:t>
      </w:r>
      <w:r w:rsidR="00FB1AFB" w:rsidRPr="00ED5586">
        <w:rPr>
          <w:sz w:val="20"/>
          <w:szCs w:val="20"/>
        </w:rPr>
        <w:t>.</w:t>
      </w:r>
      <w:r w:rsidR="00CA414A" w:rsidRPr="00ED5586">
        <w:rPr>
          <w:sz w:val="20"/>
          <w:szCs w:val="20"/>
        </w:rPr>
        <w:t xml:space="preserve"> </w:t>
      </w:r>
    </w:p>
    <w:p w14:paraId="39F7060E" w14:textId="77777777" w:rsidR="00B5708E" w:rsidRPr="00ED5586" w:rsidRDefault="00B5708E" w:rsidP="00E3655C">
      <w:pPr>
        <w:numPr>
          <w:ilvl w:val="1"/>
          <w:numId w:val="1"/>
        </w:numPr>
        <w:ind w:left="0" w:firstLine="0"/>
        <w:jc w:val="both"/>
        <w:rPr>
          <w:sz w:val="20"/>
          <w:szCs w:val="20"/>
        </w:rPr>
      </w:pPr>
      <w:r w:rsidRPr="00ED5586">
        <w:rPr>
          <w:sz w:val="20"/>
          <w:szCs w:val="20"/>
        </w:rPr>
        <w:t>Настоящим НСК доводит до сведения Абонента, что до момента окончания Регистрации Абонента и получения Абонентом (или лицом, осуществляющим Регистрацию Абонента от имени и/или по поручению Абонента) подтверждения о прохождении Регистрации Абонента, Услуги Абоненту не оказываются.</w:t>
      </w:r>
    </w:p>
    <w:p w14:paraId="54B01503" w14:textId="68EB98E1" w:rsidR="00B5708E" w:rsidRPr="00ED5586" w:rsidRDefault="00B5708E" w:rsidP="00E3655C">
      <w:pPr>
        <w:numPr>
          <w:ilvl w:val="1"/>
          <w:numId w:val="1"/>
        </w:numPr>
        <w:ind w:left="0" w:firstLine="0"/>
        <w:jc w:val="both"/>
        <w:rPr>
          <w:sz w:val="20"/>
          <w:szCs w:val="20"/>
        </w:rPr>
      </w:pPr>
      <w:r w:rsidRPr="00ED5586">
        <w:rPr>
          <w:sz w:val="20"/>
          <w:szCs w:val="20"/>
        </w:rPr>
        <w:t>Оказание Услуг Абоненту производится с</w:t>
      </w:r>
      <w:r w:rsidR="00C12EAF" w:rsidRPr="00ED5586">
        <w:rPr>
          <w:sz w:val="20"/>
          <w:szCs w:val="20"/>
        </w:rPr>
        <w:t>о дня заключения настоящего Договора</w:t>
      </w:r>
      <w:r w:rsidRPr="00ED5586">
        <w:rPr>
          <w:sz w:val="20"/>
          <w:szCs w:val="20"/>
        </w:rPr>
        <w:t xml:space="preserve"> при наличии технической возможности у НСК о</w:t>
      </w:r>
      <w:r w:rsidR="00247CE6" w:rsidRPr="00ED5586">
        <w:rPr>
          <w:sz w:val="20"/>
          <w:szCs w:val="20"/>
        </w:rPr>
        <w:t>казывать Абоненту Услуги, а так</w:t>
      </w:r>
      <w:r w:rsidRPr="00ED5586">
        <w:rPr>
          <w:sz w:val="20"/>
          <w:szCs w:val="20"/>
        </w:rPr>
        <w:t>же наличии у Абонента исправной Сети, активированного ПО,  денежных средств на Личном счете Абонента для полной оплаты Услуг и наличии в НСК оригинала Договора, подписанного Абонентом.</w:t>
      </w:r>
    </w:p>
    <w:p w14:paraId="0222EA56" w14:textId="77777777" w:rsidR="00B5708E" w:rsidRPr="00ED5586" w:rsidRDefault="00B5708E" w:rsidP="00E3655C">
      <w:pPr>
        <w:numPr>
          <w:ilvl w:val="1"/>
          <w:numId w:val="1"/>
        </w:numPr>
        <w:ind w:left="0" w:firstLine="0"/>
        <w:jc w:val="both"/>
        <w:rPr>
          <w:sz w:val="20"/>
          <w:szCs w:val="20"/>
        </w:rPr>
      </w:pPr>
      <w:r w:rsidRPr="00ED5586">
        <w:rPr>
          <w:rStyle w:val="a9"/>
          <w:i w:val="0"/>
          <w:sz w:val="20"/>
          <w:szCs w:val="20"/>
        </w:rPr>
        <w:t xml:space="preserve">НСК оказывает Услуги 24 (Двадцать четыре) часа в сутки, 7 (Семь) дней в неделю, 365 (Триста шестьдесят пять) дней в году. </w:t>
      </w:r>
    </w:p>
    <w:p w14:paraId="10849B58" w14:textId="77777777" w:rsidR="00B5708E" w:rsidRPr="00ED5586" w:rsidRDefault="00B5708E" w:rsidP="00E3655C">
      <w:pPr>
        <w:numPr>
          <w:ilvl w:val="1"/>
          <w:numId w:val="1"/>
        </w:numPr>
        <w:ind w:left="0" w:firstLine="0"/>
        <w:jc w:val="both"/>
        <w:rPr>
          <w:sz w:val="20"/>
          <w:szCs w:val="20"/>
        </w:rPr>
      </w:pPr>
      <w:r w:rsidRPr="00ED5586">
        <w:rPr>
          <w:sz w:val="20"/>
          <w:szCs w:val="20"/>
        </w:rPr>
        <w:t xml:space="preserve">В силу постоянного совершенствования технологий оказания Услуг Абонент соглашается с правом НСК в любое время полностью или частично в одностороннем порядке изменять стоимость Услуг и условия, применяемые к порядку оказания Услуг, в том числе - заменять телепрограммы, входящие в Пакет, при необходимости изменяя их количество, изменять технические параметры оказания Услуг, а также прекращать или приостанавливать оказание Услуг, в том числе в целях проведения ремонтно-профилактических работ. </w:t>
      </w:r>
    </w:p>
    <w:p w14:paraId="4A4837FE" w14:textId="77777777" w:rsidR="00B5708E" w:rsidRPr="00ED5586" w:rsidRDefault="00B5708E" w:rsidP="00E3655C">
      <w:pPr>
        <w:jc w:val="both"/>
        <w:rPr>
          <w:sz w:val="20"/>
          <w:szCs w:val="20"/>
        </w:rPr>
      </w:pPr>
      <w:r w:rsidRPr="00ED5586">
        <w:rPr>
          <w:sz w:val="20"/>
          <w:szCs w:val="20"/>
        </w:rPr>
        <w:t>При этом в случае изменения таких условий НСК обязуется заблаговременно уведомить об этом Абонента.</w:t>
      </w:r>
    </w:p>
    <w:p w14:paraId="4F98DE85" w14:textId="77777777" w:rsidR="00B5708E" w:rsidRPr="00ED5586" w:rsidRDefault="00B5708E" w:rsidP="00E3655C">
      <w:pPr>
        <w:jc w:val="both"/>
        <w:rPr>
          <w:sz w:val="20"/>
          <w:szCs w:val="20"/>
        </w:rPr>
      </w:pPr>
      <w:r w:rsidRPr="00ED5586">
        <w:rPr>
          <w:sz w:val="20"/>
          <w:szCs w:val="20"/>
        </w:rPr>
        <w:t xml:space="preserve">Такие изменения и дополнения вступают в силу в порядке, предусмотренном п. </w:t>
      </w:r>
      <w:r w:rsidR="00770B62" w:rsidRPr="00ED5586">
        <w:rPr>
          <w:sz w:val="20"/>
          <w:szCs w:val="20"/>
        </w:rPr>
        <w:t>7</w:t>
      </w:r>
      <w:r w:rsidRPr="00ED5586">
        <w:rPr>
          <w:sz w:val="20"/>
          <w:szCs w:val="20"/>
        </w:rPr>
        <w:t>.6 Договора.</w:t>
      </w:r>
    </w:p>
    <w:p w14:paraId="369D6697" w14:textId="77777777" w:rsidR="00B5708E" w:rsidRPr="00ED5586" w:rsidRDefault="00B5708E" w:rsidP="00E3655C">
      <w:pPr>
        <w:numPr>
          <w:ilvl w:val="1"/>
          <w:numId w:val="1"/>
        </w:numPr>
        <w:ind w:left="0" w:firstLine="0"/>
        <w:jc w:val="both"/>
        <w:rPr>
          <w:sz w:val="20"/>
          <w:szCs w:val="20"/>
        </w:rPr>
      </w:pPr>
      <w:r w:rsidRPr="00ED5586">
        <w:rPr>
          <w:sz w:val="20"/>
          <w:szCs w:val="20"/>
        </w:rPr>
        <w:t>Стороны Договора освобождаются от ответственности за неисполнение или ненадлежащее исполнение обязательств по нему,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14:paraId="4F757344" w14:textId="33895CA2" w:rsidR="00B5708E" w:rsidRPr="00ED5586" w:rsidRDefault="00B5708E" w:rsidP="00E3655C">
      <w:pPr>
        <w:numPr>
          <w:ilvl w:val="1"/>
          <w:numId w:val="1"/>
        </w:numPr>
        <w:ind w:left="0" w:firstLine="0"/>
        <w:jc w:val="both"/>
        <w:rPr>
          <w:sz w:val="20"/>
          <w:szCs w:val="20"/>
        </w:rPr>
      </w:pPr>
      <w:r w:rsidRPr="00ED5586">
        <w:rPr>
          <w:sz w:val="20"/>
          <w:szCs w:val="20"/>
        </w:rPr>
        <w:lastRenderedPageBreak/>
        <w:t>В случа</w:t>
      </w:r>
      <w:r w:rsidR="008B37C3" w:rsidRPr="00ED5586">
        <w:rPr>
          <w:sz w:val="20"/>
          <w:szCs w:val="20"/>
        </w:rPr>
        <w:t>е</w:t>
      </w:r>
      <w:r w:rsidRPr="00ED5586">
        <w:rPr>
          <w:sz w:val="20"/>
          <w:szCs w:val="20"/>
        </w:rPr>
        <w:t xml:space="preserve"> наступления обстоятельств, предусмотренных п.п. 1.7, 1.8 Договора, НСК имеет право в одностороннем порядке назначать новые условия оказания Услуг или приостановить их оказание.</w:t>
      </w:r>
    </w:p>
    <w:p w14:paraId="67D3CB52" w14:textId="29730BF3" w:rsidR="00B5708E" w:rsidRPr="00ED5586" w:rsidRDefault="00834BAE" w:rsidP="00E3655C">
      <w:pPr>
        <w:numPr>
          <w:ilvl w:val="1"/>
          <w:numId w:val="1"/>
        </w:numPr>
        <w:ind w:left="0" w:firstLine="0"/>
        <w:jc w:val="both"/>
        <w:rPr>
          <w:sz w:val="20"/>
          <w:szCs w:val="20"/>
        </w:rPr>
      </w:pPr>
      <w:r w:rsidRPr="00ED5586">
        <w:rPr>
          <w:sz w:val="20"/>
          <w:szCs w:val="20"/>
        </w:rPr>
        <w:t xml:space="preserve"> </w:t>
      </w:r>
      <w:r w:rsidR="00B5708E" w:rsidRPr="00ED5586">
        <w:rPr>
          <w:sz w:val="20"/>
          <w:szCs w:val="20"/>
        </w:rPr>
        <w:t>В процессе оказания Услуг НСК передает Абоненту неисключительную простую лицензию на использование программного обеспечения, встроенного в ПО. Вышеуказанная лицензия передаётся Абоненту для использования исключительно для получения Услуг на Исключительной территории в течение всего срока действия Договора. Размер лицензионного вознаграждения НСК за предоставление права использования программного обеспечения включен в стоимость Услуг.</w:t>
      </w:r>
    </w:p>
    <w:p w14:paraId="432BFDE7" w14:textId="77777777" w:rsidR="00B5708E" w:rsidRPr="00ED5586" w:rsidRDefault="00B5708E" w:rsidP="00E3655C">
      <w:pPr>
        <w:pStyle w:val="a7"/>
        <w:spacing w:after="0" w:line="240" w:lineRule="auto"/>
        <w:ind w:left="0"/>
        <w:jc w:val="both"/>
        <w:rPr>
          <w:sz w:val="20"/>
          <w:szCs w:val="20"/>
        </w:rPr>
      </w:pPr>
      <w:r w:rsidRPr="00ED5586">
        <w:rPr>
          <w:sz w:val="20"/>
          <w:szCs w:val="20"/>
        </w:rPr>
        <w:t>В процессе использования программного обеспечения, встроенного в ПО Абонент:</w:t>
      </w:r>
    </w:p>
    <w:p w14:paraId="09B85D17" w14:textId="77777777" w:rsidR="00B5708E" w:rsidRPr="00ED5586" w:rsidRDefault="00B5708E" w:rsidP="00E3655C">
      <w:pPr>
        <w:pStyle w:val="a7"/>
        <w:spacing w:after="0" w:line="240" w:lineRule="auto"/>
        <w:ind w:left="0"/>
        <w:jc w:val="both"/>
        <w:rPr>
          <w:sz w:val="20"/>
          <w:szCs w:val="20"/>
          <w:lang w:eastAsia="ru-RU"/>
        </w:rPr>
      </w:pPr>
      <w:r w:rsidRPr="00ED5586">
        <w:rPr>
          <w:sz w:val="20"/>
          <w:szCs w:val="20"/>
        </w:rPr>
        <w:t xml:space="preserve">- имеет право </w:t>
      </w:r>
      <w:r w:rsidRPr="00ED5586">
        <w:rPr>
          <w:sz w:val="20"/>
          <w:szCs w:val="20"/>
          <w:lang w:eastAsia="ru-RU"/>
        </w:rPr>
        <w:t xml:space="preserve">осуществлять действия, необходимые для функционирования </w:t>
      </w:r>
      <w:r w:rsidRPr="00ED5586">
        <w:rPr>
          <w:sz w:val="20"/>
          <w:szCs w:val="20"/>
        </w:rPr>
        <w:t xml:space="preserve">программного </w:t>
      </w:r>
      <w:r w:rsidRPr="00ED5586">
        <w:rPr>
          <w:sz w:val="20"/>
          <w:szCs w:val="20"/>
          <w:lang w:eastAsia="ru-RU"/>
        </w:rPr>
        <w:t>продукта и ПО в соответствии с их назначением,</w:t>
      </w:r>
    </w:p>
    <w:p w14:paraId="00D7EA7D" w14:textId="77777777" w:rsidR="00B5708E" w:rsidRPr="00ED5586" w:rsidRDefault="00B5708E" w:rsidP="00E3655C">
      <w:pPr>
        <w:pStyle w:val="a7"/>
        <w:spacing w:after="0" w:line="240" w:lineRule="auto"/>
        <w:ind w:left="0"/>
        <w:jc w:val="both"/>
        <w:rPr>
          <w:sz w:val="20"/>
          <w:szCs w:val="20"/>
        </w:rPr>
      </w:pPr>
      <w:r w:rsidRPr="00ED5586">
        <w:rPr>
          <w:sz w:val="20"/>
          <w:szCs w:val="20"/>
          <w:lang w:eastAsia="ru-RU"/>
        </w:rPr>
        <w:t xml:space="preserve">- обязуется не вносить </w:t>
      </w:r>
      <w:r w:rsidRPr="00ED5586">
        <w:rPr>
          <w:sz w:val="20"/>
          <w:szCs w:val="20"/>
        </w:rPr>
        <w:t>какие-либо изменения в программное обеспечение без прямого указания на то НСК, в том числе, но не ограничиваясь: дизассемблировать, декомпилировать, перепроектировать, модифицировать программное обеспечение и другие компоненты, удалять информацию об авторских правах из каких-либо частей программного обеспечения, нарушать правила эксплуатации программного обеспечения и ПО, не передавать полученную лицензию на использование программного обеспечения третьим лицам;</w:t>
      </w:r>
    </w:p>
    <w:p w14:paraId="764B7A8C" w14:textId="77777777" w:rsidR="00B5708E" w:rsidRPr="00ED5586" w:rsidRDefault="00B5708E" w:rsidP="00E3655C">
      <w:pPr>
        <w:pStyle w:val="a7"/>
        <w:spacing w:after="0" w:line="240" w:lineRule="auto"/>
        <w:ind w:left="0"/>
        <w:jc w:val="both"/>
        <w:rPr>
          <w:sz w:val="20"/>
          <w:szCs w:val="20"/>
        </w:rPr>
      </w:pPr>
      <w:r w:rsidRPr="00ED5586">
        <w:rPr>
          <w:sz w:val="20"/>
          <w:szCs w:val="20"/>
        </w:rPr>
        <w:t>- обязуется по указанию НСК выполнять действия, необходимые для модернизации и обновления программного обеспечения, встроенного в ПО, и необходимые для бесперебойного оказания НСК Услуг надлежащего качества.</w:t>
      </w:r>
    </w:p>
    <w:p w14:paraId="48A95574" w14:textId="77777777" w:rsidR="0092558E" w:rsidRPr="00ED5586" w:rsidRDefault="00BE1F29" w:rsidP="00E3655C">
      <w:pPr>
        <w:jc w:val="both"/>
        <w:rPr>
          <w:sz w:val="20"/>
          <w:szCs w:val="20"/>
        </w:rPr>
      </w:pPr>
      <w:r w:rsidRPr="00ED5586">
        <w:rPr>
          <w:sz w:val="20"/>
          <w:szCs w:val="20"/>
        </w:rPr>
        <w:t>1.1</w:t>
      </w:r>
      <w:r w:rsidR="00AC20C5" w:rsidRPr="00ED5586">
        <w:rPr>
          <w:sz w:val="20"/>
          <w:szCs w:val="20"/>
        </w:rPr>
        <w:t>1</w:t>
      </w:r>
      <w:r w:rsidRPr="00ED5586">
        <w:rPr>
          <w:sz w:val="20"/>
          <w:szCs w:val="20"/>
        </w:rPr>
        <w:t xml:space="preserve">. </w:t>
      </w:r>
      <w:r w:rsidR="00A33776" w:rsidRPr="00ED5586">
        <w:rPr>
          <w:sz w:val="20"/>
          <w:szCs w:val="20"/>
        </w:rPr>
        <w:t>Абоненту и иным третьим лицам з</w:t>
      </w:r>
      <w:r w:rsidRPr="00ED5586">
        <w:rPr>
          <w:sz w:val="20"/>
          <w:szCs w:val="20"/>
        </w:rPr>
        <w:t xml:space="preserve">апрещается совершать любые </w:t>
      </w:r>
      <w:r w:rsidR="00A33776" w:rsidRPr="00ED5586">
        <w:rPr>
          <w:sz w:val="20"/>
          <w:szCs w:val="20"/>
        </w:rPr>
        <w:t>действия, направленные на получение несанкционированного доступа к услугам, оказываемы</w:t>
      </w:r>
      <w:r w:rsidR="002E2592" w:rsidRPr="00ED5586">
        <w:rPr>
          <w:sz w:val="20"/>
          <w:szCs w:val="20"/>
        </w:rPr>
        <w:t>м</w:t>
      </w:r>
      <w:r w:rsidR="00A33776" w:rsidRPr="00ED5586">
        <w:rPr>
          <w:sz w:val="20"/>
          <w:szCs w:val="20"/>
        </w:rPr>
        <w:t xml:space="preserve"> НСК по вещанию (распространению) телепрограмм</w:t>
      </w:r>
      <w:r w:rsidR="00F8302C" w:rsidRPr="00ED5586">
        <w:rPr>
          <w:sz w:val="20"/>
          <w:szCs w:val="20"/>
        </w:rPr>
        <w:t>, в том числе запрещено копирование и передача ключей кодирования транспортного потока Системы условного доступа.</w:t>
      </w:r>
      <w:r w:rsidR="00A33776" w:rsidRPr="00ED5586">
        <w:rPr>
          <w:sz w:val="20"/>
          <w:szCs w:val="20"/>
        </w:rPr>
        <w:t xml:space="preserve"> </w:t>
      </w:r>
    </w:p>
    <w:p w14:paraId="23402D9E" w14:textId="77777777" w:rsidR="00FA68A0" w:rsidRPr="00ED5586" w:rsidRDefault="00FA68A0" w:rsidP="00E3655C">
      <w:pPr>
        <w:tabs>
          <w:tab w:val="left" w:pos="426"/>
          <w:tab w:val="left" w:pos="993"/>
        </w:tabs>
        <w:jc w:val="both"/>
        <w:rPr>
          <w:sz w:val="20"/>
          <w:szCs w:val="20"/>
        </w:rPr>
      </w:pPr>
    </w:p>
    <w:p w14:paraId="7022BE24" w14:textId="77777777" w:rsidR="0092558E" w:rsidRPr="00ED5586" w:rsidRDefault="0092558E" w:rsidP="00E3655C">
      <w:pPr>
        <w:numPr>
          <w:ilvl w:val="0"/>
          <w:numId w:val="1"/>
        </w:numPr>
        <w:tabs>
          <w:tab w:val="left" w:pos="284"/>
          <w:tab w:val="left" w:pos="426"/>
        </w:tabs>
        <w:ind w:left="0" w:firstLine="0"/>
        <w:jc w:val="center"/>
        <w:rPr>
          <w:b/>
          <w:sz w:val="20"/>
          <w:szCs w:val="20"/>
        </w:rPr>
      </w:pPr>
      <w:r w:rsidRPr="00ED5586">
        <w:rPr>
          <w:b/>
          <w:sz w:val="20"/>
          <w:szCs w:val="20"/>
        </w:rPr>
        <w:t>Условия оказания Услуг:</w:t>
      </w:r>
    </w:p>
    <w:p w14:paraId="7FE570AC" w14:textId="77777777" w:rsidR="00FA68A0" w:rsidRPr="00ED5586" w:rsidRDefault="00FA68A0" w:rsidP="00E3655C">
      <w:pPr>
        <w:tabs>
          <w:tab w:val="left" w:pos="284"/>
          <w:tab w:val="left" w:pos="426"/>
        </w:tabs>
        <w:rPr>
          <w:b/>
          <w:sz w:val="20"/>
          <w:szCs w:val="20"/>
        </w:rPr>
      </w:pPr>
    </w:p>
    <w:p w14:paraId="20207198" w14:textId="77777777" w:rsidR="00C56376" w:rsidRPr="00ED5586" w:rsidRDefault="00332259" w:rsidP="00E3655C">
      <w:pPr>
        <w:numPr>
          <w:ilvl w:val="1"/>
          <w:numId w:val="1"/>
        </w:numPr>
        <w:ind w:left="0" w:firstLine="0"/>
        <w:jc w:val="both"/>
        <w:rPr>
          <w:sz w:val="20"/>
          <w:szCs w:val="20"/>
        </w:rPr>
      </w:pPr>
      <w:r w:rsidRPr="00ED5586">
        <w:rPr>
          <w:iCs/>
          <w:sz w:val="20"/>
          <w:szCs w:val="20"/>
        </w:rPr>
        <w:t>Минимальный период оказания Услуг</w:t>
      </w:r>
      <w:r w:rsidR="00FE47B4" w:rsidRPr="00ED5586">
        <w:rPr>
          <w:iCs/>
          <w:sz w:val="20"/>
          <w:szCs w:val="20"/>
        </w:rPr>
        <w:t xml:space="preserve"> </w:t>
      </w:r>
      <w:r w:rsidRPr="00ED5586">
        <w:rPr>
          <w:iCs/>
          <w:sz w:val="20"/>
          <w:szCs w:val="20"/>
        </w:rPr>
        <w:t>- 1 (Один) Отчетный период</w:t>
      </w:r>
      <w:r w:rsidR="00FE47B4" w:rsidRPr="00ED5586">
        <w:rPr>
          <w:iCs/>
          <w:sz w:val="20"/>
          <w:szCs w:val="20"/>
        </w:rPr>
        <w:t>.</w:t>
      </w:r>
      <w:r w:rsidR="00C56376" w:rsidRPr="00ED5586">
        <w:rPr>
          <w:iCs/>
          <w:sz w:val="20"/>
          <w:szCs w:val="20"/>
        </w:rPr>
        <w:t xml:space="preserve"> </w:t>
      </w:r>
    </w:p>
    <w:p w14:paraId="17B2987B" w14:textId="77777777" w:rsidR="00332259" w:rsidRPr="00ED5586" w:rsidRDefault="00C56376" w:rsidP="00E3655C">
      <w:pPr>
        <w:jc w:val="both"/>
        <w:rPr>
          <w:sz w:val="20"/>
          <w:szCs w:val="20"/>
        </w:rPr>
      </w:pPr>
      <w:r w:rsidRPr="00ED5586">
        <w:rPr>
          <w:iCs/>
          <w:sz w:val="20"/>
          <w:szCs w:val="20"/>
        </w:rPr>
        <w:t xml:space="preserve"> По окончании </w:t>
      </w:r>
      <w:r w:rsidR="008F5D6E" w:rsidRPr="00ED5586">
        <w:rPr>
          <w:iCs/>
          <w:sz w:val="20"/>
          <w:szCs w:val="20"/>
        </w:rPr>
        <w:t>Отчетного</w:t>
      </w:r>
      <w:r w:rsidRPr="00ED5586">
        <w:rPr>
          <w:iCs/>
          <w:sz w:val="20"/>
          <w:szCs w:val="20"/>
        </w:rPr>
        <w:t xml:space="preserve"> периода Услуга за данный период считается оказанной.</w:t>
      </w:r>
    </w:p>
    <w:p w14:paraId="39906C5E" w14:textId="77777777" w:rsidR="00332259" w:rsidRPr="00ED5586" w:rsidRDefault="00332259" w:rsidP="00E3655C">
      <w:pPr>
        <w:numPr>
          <w:ilvl w:val="1"/>
          <w:numId w:val="1"/>
        </w:numPr>
        <w:ind w:left="0" w:firstLine="0"/>
        <w:jc w:val="both"/>
        <w:rPr>
          <w:sz w:val="20"/>
          <w:szCs w:val="20"/>
        </w:rPr>
      </w:pPr>
      <w:r w:rsidRPr="00ED5586">
        <w:rPr>
          <w:sz w:val="20"/>
          <w:szCs w:val="20"/>
        </w:rPr>
        <w:t>Учет потребленных Абонентом</w:t>
      </w:r>
      <w:r w:rsidRPr="00ED5586">
        <w:rPr>
          <w:iCs/>
          <w:sz w:val="20"/>
          <w:szCs w:val="20"/>
        </w:rPr>
        <w:t xml:space="preserve"> Услуг ведется в соответствии с принятой НСК единицей тарификации. Основанием </w:t>
      </w:r>
      <w:r w:rsidRPr="00ED5586">
        <w:rPr>
          <w:sz w:val="20"/>
          <w:szCs w:val="20"/>
        </w:rPr>
        <w:t xml:space="preserve">для определения </w:t>
      </w:r>
      <w:r w:rsidRPr="00ED5586">
        <w:rPr>
          <w:iCs/>
          <w:sz w:val="20"/>
          <w:szCs w:val="20"/>
        </w:rPr>
        <w:t>начала</w:t>
      </w:r>
      <w:r w:rsidRPr="00ED5586">
        <w:rPr>
          <w:sz w:val="20"/>
          <w:szCs w:val="20"/>
        </w:rPr>
        <w:t xml:space="preserve"> оказания Услуг </w:t>
      </w:r>
      <w:r w:rsidRPr="00ED5586">
        <w:rPr>
          <w:iCs/>
          <w:sz w:val="20"/>
          <w:szCs w:val="20"/>
        </w:rPr>
        <w:t>Абоненту</w:t>
      </w:r>
      <w:r w:rsidRPr="00ED5586">
        <w:rPr>
          <w:sz w:val="20"/>
          <w:szCs w:val="20"/>
        </w:rPr>
        <w:t xml:space="preserve">, расчета объема оказанных Услуг и списания средств </w:t>
      </w:r>
      <w:r w:rsidRPr="00ED5586">
        <w:rPr>
          <w:iCs/>
          <w:sz w:val="20"/>
          <w:szCs w:val="20"/>
        </w:rPr>
        <w:t>Абонента</w:t>
      </w:r>
      <w:r w:rsidRPr="00ED5586">
        <w:rPr>
          <w:sz w:val="20"/>
          <w:szCs w:val="20"/>
        </w:rPr>
        <w:t xml:space="preserve"> за предоставленные У</w:t>
      </w:r>
      <w:r w:rsidRPr="00ED5586">
        <w:rPr>
          <w:iCs/>
          <w:sz w:val="20"/>
          <w:szCs w:val="20"/>
        </w:rPr>
        <w:t>слуги по Д</w:t>
      </w:r>
      <w:r w:rsidRPr="00ED5586">
        <w:rPr>
          <w:sz w:val="20"/>
          <w:szCs w:val="20"/>
        </w:rPr>
        <w:t xml:space="preserve">оговору являются </w:t>
      </w:r>
      <w:r w:rsidRPr="00ED5586">
        <w:rPr>
          <w:rFonts w:eastAsiaTheme="minorHAnsi"/>
          <w:color w:val="000000"/>
          <w:sz w:val="20"/>
          <w:szCs w:val="20"/>
        </w:rPr>
        <w:t>информационные (учетные) записи НСК</w:t>
      </w:r>
      <w:r w:rsidRPr="00ED5586">
        <w:rPr>
          <w:sz w:val="20"/>
          <w:szCs w:val="20"/>
        </w:rPr>
        <w:t xml:space="preserve">, полученные </w:t>
      </w:r>
      <w:r w:rsidRPr="00ED5586">
        <w:rPr>
          <w:rFonts w:eastAsiaTheme="minorHAnsi"/>
          <w:color w:val="000000"/>
          <w:sz w:val="20"/>
          <w:szCs w:val="20"/>
        </w:rPr>
        <w:t>с помощью технических устройств, используемых НСК для учета объема оказываемых Услуг</w:t>
      </w:r>
      <w:r w:rsidRPr="00ED5586">
        <w:rPr>
          <w:sz w:val="20"/>
          <w:szCs w:val="20"/>
        </w:rPr>
        <w:t>.</w:t>
      </w:r>
    </w:p>
    <w:p w14:paraId="749A2923" w14:textId="77777777" w:rsidR="00332259" w:rsidRPr="00ED5586" w:rsidRDefault="00332259" w:rsidP="00E3655C">
      <w:pPr>
        <w:numPr>
          <w:ilvl w:val="1"/>
          <w:numId w:val="1"/>
        </w:numPr>
        <w:ind w:left="0" w:firstLine="0"/>
        <w:jc w:val="both"/>
        <w:rPr>
          <w:sz w:val="20"/>
          <w:szCs w:val="20"/>
        </w:rPr>
      </w:pPr>
      <w:r w:rsidRPr="00ED5586">
        <w:rPr>
          <w:sz w:val="20"/>
          <w:szCs w:val="20"/>
        </w:rPr>
        <w:t>Абонент принимает на себя весь риск предоставления Пользователям возможности просмотра Пакета, в том числе возможность соблюдения режимов просмотра (ограничения по возрасту, психическому состоянию и пр.), а также соглашается с возможным появлением ошибок, технических сбоев или технологических перерывов вещания без возмещения каких-либо убытков</w:t>
      </w:r>
      <w:r w:rsidR="00E76F97" w:rsidRPr="00ED5586">
        <w:rPr>
          <w:sz w:val="20"/>
          <w:szCs w:val="20"/>
        </w:rPr>
        <w:t>,</w:t>
      </w:r>
      <w:r w:rsidRPr="00ED5586">
        <w:rPr>
          <w:sz w:val="20"/>
          <w:szCs w:val="20"/>
        </w:rPr>
        <w:t xml:space="preserve"> как Абоненту, так и Пользователям.</w:t>
      </w:r>
    </w:p>
    <w:p w14:paraId="59291F7F" w14:textId="77777777" w:rsidR="00332259" w:rsidRPr="00ED5586" w:rsidRDefault="00332259" w:rsidP="00E3655C">
      <w:pPr>
        <w:numPr>
          <w:ilvl w:val="1"/>
          <w:numId w:val="1"/>
        </w:numPr>
        <w:ind w:left="0" w:firstLine="0"/>
        <w:jc w:val="both"/>
        <w:rPr>
          <w:sz w:val="20"/>
          <w:szCs w:val="20"/>
        </w:rPr>
      </w:pPr>
      <w:r w:rsidRPr="00ED5586">
        <w:rPr>
          <w:sz w:val="20"/>
          <w:szCs w:val="20"/>
        </w:rPr>
        <w:t>Настоящим НСК предупреждает, что не несет ответственности за содержание, изменение сетки вещания или за прекращение (приостановление) распространения телепрограмм, входящих в состав Пакета, кроме телепрограмм, учредителем которых является НСК. НСК определяет состав Пакета</w:t>
      </w:r>
      <w:r w:rsidRPr="00ED5586" w:rsidDel="009F6A36">
        <w:rPr>
          <w:sz w:val="20"/>
          <w:szCs w:val="20"/>
        </w:rPr>
        <w:t xml:space="preserve"> </w:t>
      </w:r>
      <w:r w:rsidRPr="00ED5586">
        <w:rPr>
          <w:sz w:val="20"/>
          <w:szCs w:val="20"/>
        </w:rPr>
        <w:t xml:space="preserve">по своему усмотрению. НСК уведомляет Абонента обо всех планируемых изменениях в составе Пакета в соответствии с п. </w:t>
      </w:r>
      <w:r w:rsidR="00770B62" w:rsidRPr="00ED5586">
        <w:rPr>
          <w:sz w:val="20"/>
          <w:szCs w:val="20"/>
        </w:rPr>
        <w:t>7</w:t>
      </w:r>
      <w:r w:rsidRPr="00ED5586">
        <w:rPr>
          <w:sz w:val="20"/>
          <w:szCs w:val="20"/>
        </w:rPr>
        <w:t>.6. Договора.</w:t>
      </w:r>
    </w:p>
    <w:p w14:paraId="19AA27AD" w14:textId="77777777" w:rsidR="00332259" w:rsidRPr="00ED5586" w:rsidRDefault="00332259" w:rsidP="00E3655C">
      <w:pPr>
        <w:numPr>
          <w:ilvl w:val="1"/>
          <w:numId w:val="1"/>
        </w:numPr>
        <w:ind w:left="0" w:firstLine="0"/>
        <w:jc w:val="both"/>
        <w:rPr>
          <w:sz w:val="20"/>
          <w:szCs w:val="20"/>
        </w:rPr>
      </w:pPr>
      <w:r w:rsidRPr="00ED5586">
        <w:rPr>
          <w:sz w:val="20"/>
          <w:szCs w:val="20"/>
        </w:rPr>
        <w:t xml:space="preserve">НСК имеет право в одностороннем порядке увеличивать срок, на который предоставляется доступ к просмотру Пакета в ходе проведения различных акций, о чем уведомляет Абонента в порядке, предусмотренном в п. </w:t>
      </w:r>
      <w:r w:rsidR="00770B62" w:rsidRPr="00ED5586">
        <w:rPr>
          <w:sz w:val="20"/>
          <w:szCs w:val="20"/>
        </w:rPr>
        <w:t>7</w:t>
      </w:r>
      <w:r w:rsidRPr="00ED5586">
        <w:rPr>
          <w:sz w:val="20"/>
          <w:szCs w:val="20"/>
        </w:rPr>
        <w:t>.6. Договора.</w:t>
      </w:r>
    </w:p>
    <w:p w14:paraId="2FC0D7D6" w14:textId="77777777" w:rsidR="00332259" w:rsidRPr="00ED5586" w:rsidRDefault="00332259" w:rsidP="00E3655C">
      <w:pPr>
        <w:numPr>
          <w:ilvl w:val="1"/>
          <w:numId w:val="1"/>
        </w:numPr>
        <w:ind w:left="0" w:firstLine="0"/>
        <w:jc w:val="both"/>
        <w:rPr>
          <w:sz w:val="20"/>
          <w:szCs w:val="20"/>
        </w:rPr>
      </w:pPr>
      <w:r w:rsidRPr="00ED5586">
        <w:rPr>
          <w:sz w:val="20"/>
          <w:szCs w:val="20"/>
        </w:rPr>
        <w:t>Настоящим НСК предупреждает, что Пакет содержит материалы, охраняемые законодательством об интеллектуальной собственности, включая (но</w:t>
      </w:r>
      <w:r w:rsidR="00E76F97" w:rsidRPr="00ED5586">
        <w:rPr>
          <w:sz w:val="20"/>
          <w:szCs w:val="20"/>
        </w:rPr>
        <w:t>,</w:t>
      </w:r>
      <w:r w:rsidRPr="00ED5586">
        <w:rPr>
          <w:sz w:val="20"/>
          <w:szCs w:val="20"/>
        </w:rPr>
        <w:t xml:space="preserve"> не ограничиваясь): видеоматериалы, графические изображения, музыкальные и звуковые произведения.</w:t>
      </w:r>
    </w:p>
    <w:p w14:paraId="14250B3B" w14:textId="77777777" w:rsidR="00332259" w:rsidRPr="00ED5586" w:rsidRDefault="00332259" w:rsidP="00E3655C">
      <w:pPr>
        <w:numPr>
          <w:ilvl w:val="1"/>
          <w:numId w:val="1"/>
        </w:numPr>
        <w:ind w:left="0" w:firstLine="0"/>
        <w:jc w:val="both"/>
        <w:rPr>
          <w:sz w:val="20"/>
          <w:szCs w:val="20"/>
        </w:rPr>
      </w:pPr>
      <w:r w:rsidRPr="00ED5586">
        <w:rPr>
          <w:sz w:val="20"/>
          <w:szCs w:val="20"/>
        </w:rPr>
        <w:t>НСК определяет тарифы для оказания Услуг. НСК оставляет за собой право в одностороннем порядке изменять вышеуказанные тарифы, о чем уведомляет Абонента</w:t>
      </w:r>
      <w:r w:rsidR="006C2690" w:rsidRPr="00ED5586">
        <w:rPr>
          <w:sz w:val="20"/>
          <w:szCs w:val="20"/>
        </w:rPr>
        <w:t xml:space="preserve"> в порядке, предусмотренном п. 7</w:t>
      </w:r>
      <w:r w:rsidRPr="00ED5586">
        <w:rPr>
          <w:sz w:val="20"/>
          <w:szCs w:val="20"/>
        </w:rPr>
        <w:t xml:space="preserve">.6. Договора. </w:t>
      </w:r>
    </w:p>
    <w:p w14:paraId="6C2C8BC8" w14:textId="77777777" w:rsidR="00FA68A0" w:rsidRPr="00ED5586" w:rsidRDefault="00FA68A0" w:rsidP="00E3655C">
      <w:pPr>
        <w:tabs>
          <w:tab w:val="left" w:pos="284"/>
          <w:tab w:val="left" w:pos="426"/>
        </w:tabs>
        <w:jc w:val="both"/>
        <w:rPr>
          <w:sz w:val="20"/>
          <w:szCs w:val="20"/>
        </w:rPr>
      </w:pPr>
    </w:p>
    <w:p w14:paraId="03FB5E16" w14:textId="77777777" w:rsidR="0092558E" w:rsidRPr="00ED5586" w:rsidRDefault="0092558E" w:rsidP="00E3655C">
      <w:pPr>
        <w:numPr>
          <w:ilvl w:val="0"/>
          <w:numId w:val="1"/>
        </w:numPr>
        <w:tabs>
          <w:tab w:val="left" w:pos="142"/>
          <w:tab w:val="left" w:pos="284"/>
          <w:tab w:val="left" w:pos="426"/>
        </w:tabs>
        <w:ind w:left="0" w:firstLine="0"/>
        <w:jc w:val="center"/>
        <w:rPr>
          <w:b/>
          <w:sz w:val="20"/>
          <w:szCs w:val="20"/>
        </w:rPr>
      </w:pPr>
      <w:r w:rsidRPr="00ED5586">
        <w:rPr>
          <w:b/>
          <w:sz w:val="20"/>
          <w:szCs w:val="20"/>
        </w:rPr>
        <w:t>Права и обязанности Абонента:</w:t>
      </w:r>
    </w:p>
    <w:p w14:paraId="5D553128" w14:textId="77777777" w:rsidR="00FA68A0" w:rsidRPr="00ED5586" w:rsidRDefault="00FA68A0" w:rsidP="00E3655C">
      <w:pPr>
        <w:tabs>
          <w:tab w:val="left" w:pos="142"/>
          <w:tab w:val="left" w:pos="284"/>
          <w:tab w:val="left" w:pos="426"/>
        </w:tabs>
        <w:rPr>
          <w:b/>
          <w:sz w:val="20"/>
          <w:szCs w:val="20"/>
        </w:rPr>
      </w:pPr>
    </w:p>
    <w:p w14:paraId="284BAA18" w14:textId="77777777" w:rsidR="00654417" w:rsidRPr="00ED5586" w:rsidRDefault="00654417" w:rsidP="00E3655C">
      <w:pPr>
        <w:numPr>
          <w:ilvl w:val="1"/>
          <w:numId w:val="1"/>
        </w:numPr>
        <w:ind w:left="0" w:firstLine="0"/>
        <w:jc w:val="both"/>
        <w:rPr>
          <w:sz w:val="20"/>
          <w:szCs w:val="20"/>
        </w:rPr>
      </w:pPr>
      <w:r w:rsidRPr="00ED5586">
        <w:rPr>
          <w:sz w:val="20"/>
          <w:szCs w:val="20"/>
        </w:rPr>
        <w:t>Абонент обязуется:</w:t>
      </w:r>
    </w:p>
    <w:p w14:paraId="79C91708" w14:textId="77777777" w:rsidR="00654417" w:rsidRPr="00ED5586" w:rsidRDefault="00654417" w:rsidP="00E3655C">
      <w:pPr>
        <w:numPr>
          <w:ilvl w:val="2"/>
          <w:numId w:val="1"/>
        </w:numPr>
        <w:ind w:left="0" w:firstLine="0"/>
        <w:jc w:val="both"/>
        <w:rPr>
          <w:sz w:val="20"/>
          <w:szCs w:val="20"/>
        </w:rPr>
      </w:pPr>
      <w:r w:rsidRPr="00ED5586">
        <w:rPr>
          <w:sz w:val="20"/>
          <w:szCs w:val="20"/>
        </w:rPr>
        <w:t>Предоставить НСК достоверные (документально подтвержденные) сведения, указанные в реквизитах Абонента.</w:t>
      </w:r>
    </w:p>
    <w:p w14:paraId="32859694" w14:textId="21DF09BA" w:rsidR="00654417" w:rsidRPr="00ED5586" w:rsidRDefault="00654417" w:rsidP="00E3655C">
      <w:pPr>
        <w:numPr>
          <w:ilvl w:val="2"/>
          <w:numId w:val="1"/>
        </w:numPr>
        <w:ind w:left="0" w:firstLine="0"/>
        <w:jc w:val="both"/>
        <w:rPr>
          <w:sz w:val="20"/>
          <w:szCs w:val="20"/>
        </w:rPr>
      </w:pPr>
      <w:r w:rsidRPr="00ED5586">
        <w:rPr>
          <w:sz w:val="20"/>
          <w:szCs w:val="20"/>
        </w:rPr>
        <w:t>Заполнить и подписать со своей стороны 2 (</w:t>
      </w:r>
      <w:r w:rsidR="00247CE6" w:rsidRPr="00ED5586">
        <w:rPr>
          <w:sz w:val="20"/>
          <w:szCs w:val="20"/>
        </w:rPr>
        <w:t>Два) экземпляра Договора, а так</w:t>
      </w:r>
      <w:r w:rsidRPr="00ED5586">
        <w:rPr>
          <w:sz w:val="20"/>
          <w:szCs w:val="20"/>
        </w:rPr>
        <w:t>же выполнить следующие действия: а) один экземпляр Договора хранить в течение всего периода получения Услуг, а так же в течение 3 (Трех) лет по окончании его действия</w:t>
      </w:r>
      <w:r w:rsidR="00E76F97" w:rsidRPr="00ED5586">
        <w:rPr>
          <w:sz w:val="20"/>
          <w:szCs w:val="20"/>
        </w:rPr>
        <w:t xml:space="preserve">; </w:t>
      </w:r>
      <w:r w:rsidRPr="00ED5586">
        <w:rPr>
          <w:sz w:val="20"/>
          <w:szCs w:val="20"/>
        </w:rPr>
        <w:t>б) второй экземпляр Договора передать НСК либо лицам, уполномоченным НСК в порядке п. 4.2.5 Договора, в целях дальнейшей передачи его в НСК.</w:t>
      </w:r>
    </w:p>
    <w:p w14:paraId="49EE6B3B" w14:textId="77777777" w:rsidR="00654417" w:rsidRPr="00ED5586" w:rsidRDefault="00654417" w:rsidP="00E3655C">
      <w:pPr>
        <w:numPr>
          <w:ilvl w:val="2"/>
          <w:numId w:val="1"/>
        </w:numPr>
        <w:ind w:left="0" w:firstLine="0"/>
        <w:jc w:val="both"/>
        <w:rPr>
          <w:sz w:val="20"/>
          <w:szCs w:val="20"/>
        </w:rPr>
      </w:pPr>
      <w:r w:rsidRPr="00ED5586">
        <w:rPr>
          <w:sz w:val="20"/>
          <w:szCs w:val="20"/>
        </w:rPr>
        <w:t>Поддерживать Сеть в надлежащем техническом состоянии.</w:t>
      </w:r>
    </w:p>
    <w:p w14:paraId="5A948A80" w14:textId="77777777" w:rsidR="00654417" w:rsidRPr="00ED5586" w:rsidRDefault="00654417" w:rsidP="00E3655C">
      <w:pPr>
        <w:numPr>
          <w:ilvl w:val="2"/>
          <w:numId w:val="1"/>
        </w:numPr>
        <w:ind w:left="0" w:firstLine="0"/>
        <w:jc w:val="both"/>
        <w:rPr>
          <w:sz w:val="20"/>
          <w:szCs w:val="20"/>
        </w:rPr>
      </w:pPr>
      <w:r w:rsidRPr="00ED5586">
        <w:rPr>
          <w:color w:val="000000"/>
          <w:sz w:val="20"/>
          <w:szCs w:val="20"/>
        </w:rPr>
        <w:t>Обеспечивать</w:t>
      </w:r>
      <w:r w:rsidRPr="00ED5586">
        <w:rPr>
          <w:sz w:val="20"/>
          <w:szCs w:val="20"/>
        </w:rPr>
        <w:t xml:space="preserve"> </w:t>
      </w:r>
      <w:r w:rsidRPr="00ED5586">
        <w:rPr>
          <w:color w:val="000000"/>
          <w:sz w:val="20"/>
          <w:szCs w:val="20"/>
        </w:rPr>
        <w:t>доставку Сигнала только по Сети до ПО одновременно с его получением</w:t>
      </w:r>
      <w:r w:rsidRPr="00ED5586">
        <w:rPr>
          <w:sz w:val="20"/>
          <w:szCs w:val="20"/>
        </w:rPr>
        <w:t xml:space="preserve"> на коллективную телевизионную спутниковую антенну и в полном объеме, не производя никаких сокращений, изъятий, дополнений, редактирования, дублирования (или субтитрирования) или иного редактирования и дескремблирования (раскрытия) Сигнала, а также не производя вставок каких-либо графических изображений (в том числе логотипов), «бегущей строки», рекламы, если иное не будет дополнительно письменно согласовано</w:t>
      </w:r>
      <w:r w:rsidRPr="00ED5586">
        <w:rPr>
          <w:color w:val="FF0000"/>
          <w:sz w:val="20"/>
          <w:szCs w:val="20"/>
        </w:rPr>
        <w:t xml:space="preserve"> </w:t>
      </w:r>
      <w:r w:rsidRPr="00ED5586">
        <w:rPr>
          <w:sz w:val="20"/>
          <w:szCs w:val="20"/>
        </w:rPr>
        <w:t>Сторонами.</w:t>
      </w:r>
    </w:p>
    <w:p w14:paraId="0F924910" w14:textId="77777777" w:rsidR="00654417" w:rsidRPr="00ED5586" w:rsidRDefault="00654417" w:rsidP="00E3655C">
      <w:pPr>
        <w:numPr>
          <w:ilvl w:val="2"/>
          <w:numId w:val="1"/>
        </w:numPr>
        <w:ind w:left="0" w:firstLine="0"/>
        <w:jc w:val="both"/>
        <w:rPr>
          <w:sz w:val="20"/>
          <w:szCs w:val="20"/>
        </w:rPr>
      </w:pPr>
      <w:bookmarkStart w:id="0" w:name="%252525252525252525252525252525252525252"/>
      <w:r w:rsidRPr="00ED5586">
        <w:rPr>
          <w:color w:val="000000"/>
          <w:sz w:val="20"/>
          <w:szCs w:val="20"/>
        </w:rPr>
        <w:t xml:space="preserve">Не предпринимать действий, связанных с декодированием Сигнала, на каждом этапе его приёма и дальнейшего распространения через Сеть, кроме декодирования с помощью </w:t>
      </w:r>
      <w:bookmarkEnd w:id="0"/>
      <w:r w:rsidRPr="00ED5586">
        <w:rPr>
          <w:color w:val="000000"/>
          <w:sz w:val="20"/>
          <w:szCs w:val="20"/>
        </w:rPr>
        <w:t>ПО Абонента.</w:t>
      </w:r>
    </w:p>
    <w:p w14:paraId="7A09A840" w14:textId="77777777" w:rsidR="00654417" w:rsidRPr="00ED5586" w:rsidRDefault="00654417" w:rsidP="00E3655C">
      <w:pPr>
        <w:numPr>
          <w:ilvl w:val="2"/>
          <w:numId w:val="1"/>
        </w:numPr>
        <w:ind w:left="0" w:firstLine="0"/>
        <w:jc w:val="both"/>
        <w:rPr>
          <w:sz w:val="20"/>
          <w:szCs w:val="20"/>
        </w:rPr>
      </w:pPr>
      <w:r w:rsidRPr="00ED5586">
        <w:rPr>
          <w:sz w:val="20"/>
          <w:szCs w:val="20"/>
        </w:rPr>
        <w:lastRenderedPageBreak/>
        <w:t xml:space="preserve">Не копировать, не записывать </w:t>
      </w:r>
      <w:r w:rsidRPr="00ED5586">
        <w:rPr>
          <w:rStyle w:val="a9"/>
          <w:i w:val="0"/>
          <w:sz w:val="20"/>
          <w:szCs w:val="20"/>
        </w:rPr>
        <w:t>и не воспроизводить какие-либо фрагменты телепрограмм, входящих в состав Пакета, и не допускать совершения таких действий третьими лицами, в т.ч. Пользователями.</w:t>
      </w:r>
    </w:p>
    <w:p w14:paraId="5F889D5A" w14:textId="77777777" w:rsidR="00654417" w:rsidRPr="00ED5586" w:rsidRDefault="00654417" w:rsidP="00E3655C">
      <w:pPr>
        <w:numPr>
          <w:ilvl w:val="2"/>
          <w:numId w:val="1"/>
        </w:numPr>
        <w:ind w:left="0" w:firstLine="0"/>
        <w:jc w:val="both"/>
        <w:rPr>
          <w:sz w:val="20"/>
          <w:szCs w:val="20"/>
        </w:rPr>
      </w:pPr>
      <w:r w:rsidRPr="00ED5586">
        <w:rPr>
          <w:sz w:val="20"/>
          <w:szCs w:val="20"/>
        </w:rPr>
        <w:t>Информировать Пользователей об условиях просмотра Пакета, предоставлять Пользователям информацию о содержании услуг НСК. Участвовать в проводимых НСК рекламно-информационных акциях.</w:t>
      </w:r>
    </w:p>
    <w:p w14:paraId="17097A83" w14:textId="77777777" w:rsidR="00654417" w:rsidRPr="00ED5586" w:rsidRDefault="00654417" w:rsidP="00E3655C">
      <w:pPr>
        <w:numPr>
          <w:ilvl w:val="2"/>
          <w:numId w:val="1"/>
        </w:numPr>
        <w:ind w:left="0" w:firstLine="0"/>
        <w:jc w:val="both"/>
        <w:rPr>
          <w:sz w:val="20"/>
          <w:szCs w:val="20"/>
        </w:rPr>
      </w:pPr>
      <w:r w:rsidRPr="00ED5586">
        <w:rPr>
          <w:sz w:val="20"/>
          <w:szCs w:val="20"/>
        </w:rPr>
        <w:t>Не совершать каких-либо действий, которые могли бы нанести ущерб деловой репутации НСК, а также не создавать искаженное впечатление об услугах оказываемых НСК.</w:t>
      </w:r>
    </w:p>
    <w:p w14:paraId="61ADADE2" w14:textId="77777777" w:rsidR="00654417" w:rsidRPr="00ED5586" w:rsidRDefault="00654417" w:rsidP="00E3655C">
      <w:pPr>
        <w:numPr>
          <w:ilvl w:val="2"/>
          <w:numId w:val="1"/>
        </w:numPr>
        <w:ind w:left="0" w:firstLine="0"/>
        <w:jc w:val="both"/>
        <w:rPr>
          <w:sz w:val="20"/>
          <w:szCs w:val="20"/>
        </w:rPr>
      </w:pPr>
      <w:r w:rsidRPr="00ED5586">
        <w:rPr>
          <w:sz w:val="20"/>
          <w:szCs w:val="20"/>
        </w:rPr>
        <w:t>Использовать Услуги только в законных целях и соблюдать требования законодательства РФ в отношении авторских и смежных прав правообладателей.</w:t>
      </w:r>
    </w:p>
    <w:p w14:paraId="5EF49D14" w14:textId="78A3078B" w:rsidR="002F66BE" w:rsidRPr="00ED5586" w:rsidRDefault="002F66BE" w:rsidP="00E3655C">
      <w:pPr>
        <w:numPr>
          <w:ilvl w:val="2"/>
          <w:numId w:val="1"/>
        </w:numPr>
        <w:ind w:left="0" w:firstLine="0"/>
        <w:jc w:val="both"/>
        <w:rPr>
          <w:sz w:val="20"/>
          <w:szCs w:val="20"/>
        </w:rPr>
      </w:pPr>
      <w:r w:rsidRPr="00ED5586">
        <w:rPr>
          <w:rStyle w:val="HTML"/>
          <w:rFonts w:ascii="Times New Roman" w:eastAsia="Calibri" w:hAnsi="Times New Roman" w:cs="Times New Roman"/>
        </w:rPr>
        <w:t>Уведомить НСК об изменении сведений о Помещениях, количества Мест просмотра, количества Экранов, указанных в Договоре, приложениях к нему, Заказах Услуг НСК, каких-либо сведений, указанных им в реквизитах Абонента,</w:t>
      </w:r>
      <w:r w:rsidR="00247CE6" w:rsidRPr="00ED5586">
        <w:rPr>
          <w:sz w:val="20"/>
          <w:szCs w:val="20"/>
        </w:rPr>
        <w:t xml:space="preserve"> а так</w:t>
      </w:r>
      <w:r w:rsidRPr="00ED5586">
        <w:rPr>
          <w:sz w:val="20"/>
          <w:szCs w:val="20"/>
        </w:rPr>
        <w:t xml:space="preserve">же о прекращении своего права владения и/или пользования Помещениями и/или ПО, с указанием причин наступления таких обстоятельств в течение 5 (Пяти) календарных дней с момента их наступления. </w:t>
      </w:r>
    </w:p>
    <w:p w14:paraId="693AEA45" w14:textId="77777777" w:rsidR="00654417" w:rsidRPr="00ED5586" w:rsidRDefault="00654417" w:rsidP="00E3655C">
      <w:pPr>
        <w:numPr>
          <w:ilvl w:val="2"/>
          <w:numId w:val="1"/>
        </w:numPr>
        <w:ind w:left="0" w:firstLine="0"/>
        <w:jc w:val="both"/>
        <w:rPr>
          <w:sz w:val="20"/>
          <w:szCs w:val="20"/>
        </w:rPr>
      </w:pPr>
      <w:r w:rsidRPr="00ED5586">
        <w:rPr>
          <w:sz w:val="20"/>
          <w:szCs w:val="20"/>
        </w:rPr>
        <w:t>Получать Услуги только на территории РФ.</w:t>
      </w:r>
    </w:p>
    <w:p w14:paraId="143A4963" w14:textId="77777777" w:rsidR="00654417" w:rsidRPr="00ED5586" w:rsidRDefault="00654417" w:rsidP="00E3655C">
      <w:pPr>
        <w:numPr>
          <w:ilvl w:val="2"/>
          <w:numId w:val="1"/>
        </w:numPr>
        <w:ind w:left="0" w:firstLine="0"/>
        <w:jc w:val="both"/>
        <w:rPr>
          <w:sz w:val="20"/>
          <w:szCs w:val="20"/>
        </w:rPr>
      </w:pPr>
      <w:r w:rsidRPr="00ED5586">
        <w:rPr>
          <w:sz w:val="20"/>
          <w:szCs w:val="20"/>
        </w:rPr>
        <w:t>Хранить всю документацию, сопровождающую приобретение и активацию ПО, в течение всего срока действия Договора.</w:t>
      </w:r>
    </w:p>
    <w:p w14:paraId="1B1E1928" w14:textId="1AB21EE0" w:rsidR="00654417" w:rsidRPr="00ED5586" w:rsidRDefault="00834BAE" w:rsidP="00E3655C">
      <w:pPr>
        <w:numPr>
          <w:ilvl w:val="2"/>
          <w:numId w:val="1"/>
        </w:numPr>
        <w:ind w:left="0" w:firstLine="0"/>
        <w:jc w:val="both"/>
        <w:rPr>
          <w:sz w:val="20"/>
          <w:szCs w:val="20"/>
        </w:rPr>
      </w:pPr>
      <w:r w:rsidRPr="00ED5586">
        <w:rPr>
          <w:sz w:val="20"/>
          <w:szCs w:val="20"/>
        </w:rPr>
        <w:t xml:space="preserve"> </w:t>
      </w:r>
      <w:r w:rsidR="00654417" w:rsidRPr="00ED5586">
        <w:rPr>
          <w:sz w:val="20"/>
          <w:szCs w:val="20"/>
        </w:rPr>
        <w:t>Получать Услуги в рамках данного Договора только при помощи Сети, настроенной на искусственный спутник Земли, с которого НСК осуществляет оказание соответствующих Услуг.</w:t>
      </w:r>
    </w:p>
    <w:p w14:paraId="6CB7E43A" w14:textId="3E574467" w:rsidR="00654417" w:rsidRPr="00ED5586" w:rsidRDefault="00834BAE" w:rsidP="00E3655C">
      <w:pPr>
        <w:numPr>
          <w:ilvl w:val="2"/>
          <w:numId w:val="1"/>
        </w:numPr>
        <w:ind w:left="0" w:firstLine="0"/>
        <w:jc w:val="both"/>
        <w:rPr>
          <w:sz w:val="20"/>
          <w:szCs w:val="20"/>
        </w:rPr>
      </w:pPr>
      <w:r w:rsidRPr="00ED5586">
        <w:rPr>
          <w:sz w:val="20"/>
          <w:szCs w:val="20"/>
        </w:rPr>
        <w:t xml:space="preserve"> </w:t>
      </w:r>
      <w:r w:rsidR="00654417" w:rsidRPr="00ED5586">
        <w:rPr>
          <w:sz w:val="20"/>
          <w:szCs w:val="20"/>
        </w:rPr>
        <w:t>В случае изменения НСК параметров вещания в порядке, предусмотренном п. 4.2.3 Договора, Абонент обязуется осуществить от своего имени и за свой счет все действия, необходимые для дальнейшего оказания Услуг.</w:t>
      </w:r>
    </w:p>
    <w:p w14:paraId="65BB76F6" w14:textId="34E7F2C5" w:rsidR="00AF6C4A" w:rsidRPr="00ED5586" w:rsidRDefault="00834BAE" w:rsidP="00E3655C">
      <w:pPr>
        <w:numPr>
          <w:ilvl w:val="2"/>
          <w:numId w:val="1"/>
        </w:numPr>
        <w:ind w:left="0" w:firstLine="0"/>
        <w:jc w:val="both"/>
        <w:rPr>
          <w:sz w:val="20"/>
          <w:szCs w:val="20"/>
        </w:rPr>
      </w:pPr>
      <w:r w:rsidRPr="00ED5586">
        <w:rPr>
          <w:sz w:val="20"/>
          <w:szCs w:val="20"/>
        </w:rPr>
        <w:t xml:space="preserve"> </w:t>
      </w:r>
      <w:r w:rsidR="00AF6C4A" w:rsidRPr="00ED5586">
        <w:rPr>
          <w:sz w:val="20"/>
          <w:szCs w:val="20"/>
        </w:rPr>
        <w:t>При проведении НСК проверки в порядке п. 4.4 Договора Абонент обязан предоставлять все запрашиваемые НСК документы и сведения, необходимые для проведения проверки.</w:t>
      </w:r>
    </w:p>
    <w:p w14:paraId="63CF98CD" w14:textId="01E9D7ED" w:rsidR="002E2592" w:rsidRPr="00ED5586" w:rsidRDefault="00834BAE" w:rsidP="00E3655C">
      <w:pPr>
        <w:numPr>
          <w:ilvl w:val="2"/>
          <w:numId w:val="1"/>
        </w:numPr>
        <w:ind w:left="0" w:firstLine="0"/>
        <w:jc w:val="both"/>
        <w:rPr>
          <w:sz w:val="20"/>
          <w:szCs w:val="20"/>
        </w:rPr>
      </w:pPr>
      <w:r w:rsidRPr="00ED5586">
        <w:rPr>
          <w:sz w:val="20"/>
          <w:szCs w:val="20"/>
        </w:rPr>
        <w:t xml:space="preserve"> </w:t>
      </w:r>
      <w:r w:rsidR="00894D33" w:rsidRPr="00ED5586">
        <w:rPr>
          <w:sz w:val="20"/>
          <w:szCs w:val="20"/>
        </w:rPr>
        <w:t xml:space="preserve">Абонент обязуется незамедлительно в письменной форме сообщить НСК о фактах нарушения </w:t>
      </w:r>
      <w:r w:rsidR="002E2592" w:rsidRPr="00ED5586">
        <w:rPr>
          <w:sz w:val="20"/>
          <w:szCs w:val="20"/>
        </w:rPr>
        <w:t>прав и законных интересов НСК.</w:t>
      </w:r>
    </w:p>
    <w:p w14:paraId="2E25DDB8" w14:textId="030D4C35" w:rsidR="00A31A0D" w:rsidRPr="00ED5586" w:rsidRDefault="00834BAE" w:rsidP="00E3655C">
      <w:pPr>
        <w:numPr>
          <w:ilvl w:val="2"/>
          <w:numId w:val="1"/>
        </w:numPr>
        <w:ind w:left="0" w:firstLine="0"/>
        <w:jc w:val="both"/>
        <w:rPr>
          <w:sz w:val="20"/>
          <w:szCs w:val="20"/>
        </w:rPr>
      </w:pPr>
      <w:r w:rsidRPr="00ED5586">
        <w:rPr>
          <w:sz w:val="20"/>
          <w:szCs w:val="20"/>
        </w:rPr>
        <w:t xml:space="preserve"> </w:t>
      </w:r>
      <w:r w:rsidR="002E2592" w:rsidRPr="00ED5586">
        <w:rPr>
          <w:sz w:val="20"/>
          <w:szCs w:val="20"/>
        </w:rPr>
        <w:t xml:space="preserve">Абонент обязан возместить НСК убытки в полном объеме, возникшие вследствие неисполнения либо ненадлежащего исполнения условий настоящего Договора. </w:t>
      </w:r>
    </w:p>
    <w:p w14:paraId="7DB7AF3C" w14:textId="48D5EA9E" w:rsidR="00654417" w:rsidRPr="00ED5586" w:rsidRDefault="00654417" w:rsidP="00E3655C">
      <w:pPr>
        <w:numPr>
          <w:ilvl w:val="1"/>
          <w:numId w:val="1"/>
        </w:numPr>
        <w:ind w:left="0" w:firstLine="0"/>
        <w:jc w:val="both"/>
        <w:rPr>
          <w:sz w:val="20"/>
          <w:szCs w:val="20"/>
        </w:rPr>
      </w:pPr>
      <w:r w:rsidRPr="00ED5586">
        <w:rPr>
          <w:sz w:val="20"/>
          <w:szCs w:val="20"/>
        </w:rPr>
        <w:t xml:space="preserve">Абонент самостоятельно несет ответственность за приобретение и эксплуатацию ПО, необходимого для получения Услуг, а также берет на себя все связанные с этим расходы. В целях обеспечения условий надлежащего оказания Услуг Абонент обязуется содержать </w:t>
      </w:r>
      <w:r w:rsidR="00247CE6" w:rsidRPr="00ED5586">
        <w:rPr>
          <w:sz w:val="20"/>
          <w:szCs w:val="20"/>
        </w:rPr>
        <w:t>ПО в исправном состоянии, и так</w:t>
      </w:r>
      <w:r w:rsidRPr="00ED5586">
        <w:rPr>
          <w:sz w:val="20"/>
          <w:szCs w:val="20"/>
        </w:rPr>
        <w:t>же за свой счет предпринимать меры по защите ПО от вредоносного программного обеспечения.</w:t>
      </w:r>
    </w:p>
    <w:p w14:paraId="0ACA975F" w14:textId="77777777" w:rsidR="00654417" w:rsidRPr="00ED5586" w:rsidRDefault="00654417" w:rsidP="00E3655C">
      <w:pPr>
        <w:numPr>
          <w:ilvl w:val="1"/>
          <w:numId w:val="1"/>
        </w:numPr>
        <w:ind w:left="0" w:firstLine="0"/>
        <w:jc w:val="both"/>
        <w:rPr>
          <w:sz w:val="20"/>
          <w:szCs w:val="20"/>
        </w:rPr>
      </w:pPr>
      <w:r w:rsidRPr="00ED5586">
        <w:rPr>
          <w:sz w:val="20"/>
          <w:szCs w:val="20"/>
        </w:rPr>
        <w:t>Передача Абонентом Смарт-карты третьим лицам, в т.ч. Пользователям, их</w:t>
      </w:r>
      <w:r w:rsidR="00B50C61" w:rsidRPr="00ED5586">
        <w:rPr>
          <w:sz w:val="20"/>
          <w:szCs w:val="20"/>
        </w:rPr>
        <w:t xml:space="preserve"> </w:t>
      </w:r>
      <w:r w:rsidRPr="00ED5586">
        <w:rPr>
          <w:sz w:val="20"/>
          <w:szCs w:val="20"/>
        </w:rPr>
        <w:t>копирование, изменение содержащейся на них информации, или иное несанкционированное использование запрещено.</w:t>
      </w:r>
    </w:p>
    <w:p w14:paraId="191DD3AF" w14:textId="77777777" w:rsidR="00AF6C4A" w:rsidRPr="00ED5586" w:rsidRDefault="00AF6C4A" w:rsidP="00E3655C">
      <w:pPr>
        <w:numPr>
          <w:ilvl w:val="2"/>
          <w:numId w:val="1"/>
        </w:numPr>
        <w:ind w:left="0" w:firstLine="0"/>
        <w:jc w:val="both"/>
        <w:rPr>
          <w:sz w:val="20"/>
          <w:szCs w:val="20"/>
        </w:rPr>
      </w:pPr>
      <w:r w:rsidRPr="00ED5586">
        <w:rPr>
          <w:sz w:val="20"/>
          <w:szCs w:val="20"/>
        </w:rPr>
        <w:t>Абонент имеет право получать техническую и консультационную поддержку на Сайте, по телефону: (812) 332-</w:t>
      </w:r>
      <w:r w:rsidR="00004BC5" w:rsidRPr="00ED5586">
        <w:rPr>
          <w:sz w:val="20"/>
          <w:szCs w:val="20"/>
        </w:rPr>
        <w:t>03</w:t>
      </w:r>
      <w:r w:rsidRPr="00ED5586">
        <w:rPr>
          <w:sz w:val="20"/>
          <w:szCs w:val="20"/>
        </w:rPr>
        <w:t>-</w:t>
      </w:r>
      <w:r w:rsidR="00004BC5" w:rsidRPr="00ED5586">
        <w:rPr>
          <w:sz w:val="20"/>
          <w:szCs w:val="20"/>
        </w:rPr>
        <w:t>49</w:t>
      </w:r>
      <w:r w:rsidR="00F66B76" w:rsidRPr="00ED5586">
        <w:rPr>
          <w:sz w:val="20"/>
          <w:szCs w:val="20"/>
        </w:rPr>
        <w:t>/800-500-07-30</w:t>
      </w:r>
      <w:r w:rsidRPr="00ED5586">
        <w:rPr>
          <w:sz w:val="20"/>
          <w:szCs w:val="20"/>
        </w:rPr>
        <w:t xml:space="preserve">, по электронному адресу: </w:t>
      </w:r>
      <w:hyperlink r:id="rId15" w:history="1">
        <w:r w:rsidRPr="00ED5586">
          <w:rPr>
            <w:rStyle w:val="a3"/>
            <w:sz w:val="20"/>
            <w:szCs w:val="20"/>
            <w:lang w:val="en-US"/>
          </w:rPr>
          <w:t>horeca</w:t>
        </w:r>
        <w:r w:rsidRPr="00ED5586">
          <w:rPr>
            <w:rStyle w:val="a3"/>
            <w:sz w:val="20"/>
            <w:szCs w:val="20"/>
          </w:rPr>
          <w:t>@</w:t>
        </w:r>
        <w:r w:rsidRPr="00ED5586">
          <w:rPr>
            <w:rStyle w:val="a3"/>
            <w:sz w:val="20"/>
            <w:szCs w:val="20"/>
            <w:lang w:val="en-US"/>
          </w:rPr>
          <w:t>tricolor</w:t>
        </w:r>
        <w:r w:rsidRPr="00ED5586">
          <w:rPr>
            <w:rStyle w:val="a3"/>
            <w:sz w:val="20"/>
            <w:szCs w:val="20"/>
          </w:rPr>
          <w:t>.</w:t>
        </w:r>
        <w:r w:rsidRPr="00ED5586">
          <w:rPr>
            <w:rStyle w:val="a3"/>
            <w:sz w:val="20"/>
            <w:szCs w:val="20"/>
            <w:lang w:val="en-US"/>
          </w:rPr>
          <w:t>tv</w:t>
        </w:r>
      </w:hyperlink>
      <w:r w:rsidRPr="00ED5586">
        <w:rPr>
          <w:sz w:val="20"/>
          <w:szCs w:val="20"/>
        </w:rPr>
        <w:t xml:space="preserve">. </w:t>
      </w:r>
    </w:p>
    <w:p w14:paraId="284E8E95" w14:textId="42CC816A" w:rsidR="00654417" w:rsidRPr="00ED5586" w:rsidRDefault="00654417" w:rsidP="00E3655C">
      <w:pPr>
        <w:pStyle w:val="a7"/>
        <w:numPr>
          <w:ilvl w:val="1"/>
          <w:numId w:val="1"/>
        </w:numPr>
        <w:spacing w:line="240" w:lineRule="auto"/>
        <w:ind w:left="0" w:firstLine="0"/>
        <w:rPr>
          <w:sz w:val="20"/>
          <w:szCs w:val="20"/>
        </w:rPr>
      </w:pPr>
      <w:r w:rsidRPr="00ED5586">
        <w:rPr>
          <w:sz w:val="20"/>
          <w:szCs w:val="20"/>
        </w:rPr>
        <w:t>Абонент вправе использовать в гражданском обороте на территории РФ товарный знак «Триколор ТВ» или сходное с ним до степени смешения обозначение только по дополнительному письменному согласованию с НСК. В случае нарушения условий настоящего пункта Абонент несет ответственность, предусмотренную законодательством РФ.</w:t>
      </w:r>
    </w:p>
    <w:p w14:paraId="68C0B1D5" w14:textId="77777777" w:rsidR="00A75DAC" w:rsidRPr="00ED5586" w:rsidRDefault="00A75DAC" w:rsidP="00E3655C">
      <w:pPr>
        <w:pStyle w:val="a7"/>
        <w:numPr>
          <w:ilvl w:val="2"/>
          <w:numId w:val="1"/>
        </w:numPr>
        <w:spacing w:after="0" w:line="240" w:lineRule="auto"/>
        <w:ind w:left="0" w:firstLine="0"/>
        <w:jc w:val="both"/>
        <w:rPr>
          <w:sz w:val="20"/>
          <w:szCs w:val="20"/>
        </w:rPr>
      </w:pPr>
      <w:r w:rsidRPr="00ED5586">
        <w:rPr>
          <w:sz w:val="20"/>
          <w:szCs w:val="20"/>
        </w:rPr>
        <w:t>Абонент вправе в информационных целях размещать сведения об НСК как своем партнере с учетом положений п. 3.4 Договора.</w:t>
      </w:r>
    </w:p>
    <w:p w14:paraId="43733210" w14:textId="77777777" w:rsidR="00654417" w:rsidRPr="00ED5586" w:rsidRDefault="00654417" w:rsidP="00E3655C">
      <w:pPr>
        <w:pStyle w:val="a7"/>
        <w:numPr>
          <w:ilvl w:val="1"/>
          <w:numId w:val="1"/>
        </w:numPr>
        <w:spacing w:line="240" w:lineRule="auto"/>
        <w:ind w:left="0" w:firstLine="0"/>
        <w:jc w:val="both"/>
        <w:rPr>
          <w:rFonts w:eastAsia="Times New Roman"/>
          <w:sz w:val="20"/>
          <w:szCs w:val="20"/>
          <w:lang w:eastAsia="ru-RU"/>
        </w:rPr>
      </w:pPr>
      <w:r w:rsidRPr="00ED5586">
        <w:rPr>
          <w:sz w:val="20"/>
          <w:szCs w:val="20"/>
        </w:rPr>
        <w:t xml:space="preserve">В случае использования Абонентом технических возможностей, предоставляемых НСК, в рамках оказания Услуг, для просмотра телепрограмм, не вошедших в Пакет, </w:t>
      </w:r>
      <w:r w:rsidR="00D250CC" w:rsidRPr="00ED5586">
        <w:rPr>
          <w:sz w:val="20"/>
          <w:szCs w:val="20"/>
        </w:rPr>
        <w:t xml:space="preserve">в том числе </w:t>
      </w:r>
      <w:r w:rsidRPr="00ED5586">
        <w:rPr>
          <w:sz w:val="20"/>
          <w:szCs w:val="20"/>
        </w:rPr>
        <w:t xml:space="preserve">способами, не предоставленными в рамках оказания Услуг, Абонент обязуется возместить убытки, причиненные НСК совершением вышеуказанных действий, в полном объёме. </w:t>
      </w:r>
    </w:p>
    <w:p w14:paraId="3554690E" w14:textId="77777777" w:rsidR="00021672" w:rsidRPr="00ED5586" w:rsidRDefault="00654417" w:rsidP="00E3655C">
      <w:pPr>
        <w:pStyle w:val="a7"/>
        <w:numPr>
          <w:ilvl w:val="1"/>
          <w:numId w:val="1"/>
        </w:numPr>
        <w:spacing w:after="0" w:line="240" w:lineRule="auto"/>
        <w:ind w:left="0" w:firstLine="0"/>
        <w:jc w:val="both"/>
        <w:rPr>
          <w:rFonts w:eastAsia="Times New Roman"/>
          <w:sz w:val="20"/>
          <w:szCs w:val="20"/>
          <w:lang w:eastAsia="ru-RU"/>
        </w:rPr>
      </w:pPr>
      <w:r w:rsidRPr="00ED5586">
        <w:rPr>
          <w:rFonts w:eastAsia="Times New Roman"/>
          <w:sz w:val="20"/>
          <w:szCs w:val="20"/>
          <w:lang w:eastAsia="ru-RU"/>
        </w:rPr>
        <w:t xml:space="preserve">В случае возникновения у третьих лиц претензий к НСК, касающихся нарушения авторских прав или ущемления иных законных интересов, связанных непосредственно с нарушением Абонентом условий Договора, Абонент самостоятельно и за свой счет урегулирует данные претензии, а также в случае возникновения у НСК убытков, обязуется возместить их в полном объеме на основании </w:t>
      </w:r>
      <w:r w:rsidR="00C73D82" w:rsidRPr="00ED5586">
        <w:rPr>
          <w:rFonts w:eastAsia="Times New Roman"/>
          <w:sz w:val="20"/>
          <w:szCs w:val="20"/>
          <w:lang w:eastAsia="ru-RU"/>
        </w:rPr>
        <w:t>и</w:t>
      </w:r>
      <w:r w:rsidRPr="00ED5586">
        <w:rPr>
          <w:rFonts w:eastAsia="Times New Roman"/>
          <w:sz w:val="20"/>
          <w:szCs w:val="20"/>
          <w:lang w:eastAsia="ru-RU"/>
        </w:rPr>
        <w:t xml:space="preserve"> на условиях документально подтвержденной претензии.</w:t>
      </w:r>
    </w:p>
    <w:p w14:paraId="024EFE61" w14:textId="77777777" w:rsidR="00FA68A0" w:rsidRPr="00ED5586" w:rsidRDefault="00FA68A0" w:rsidP="00E3655C">
      <w:pPr>
        <w:pStyle w:val="a7"/>
        <w:tabs>
          <w:tab w:val="left" w:pos="426"/>
        </w:tabs>
        <w:spacing w:after="0" w:line="240" w:lineRule="auto"/>
        <w:ind w:left="0"/>
        <w:jc w:val="both"/>
        <w:rPr>
          <w:rFonts w:eastAsia="Times New Roman"/>
          <w:sz w:val="20"/>
          <w:szCs w:val="20"/>
          <w:lang w:eastAsia="ru-RU"/>
        </w:rPr>
      </w:pPr>
    </w:p>
    <w:p w14:paraId="2B817CDF" w14:textId="77777777" w:rsidR="00A25172" w:rsidRPr="00ED5586" w:rsidRDefault="0092558E" w:rsidP="00E3655C">
      <w:pPr>
        <w:numPr>
          <w:ilvl w:val="0"/>
          <w:numId w:val="1"/>
        </w:numPr>
        <w:tabs>
          <w:tab w:val="left" w:pos="142"/>
          <w:tab w:val="left" w:pos="284"/>
          <w:tab w:val="left" w:pos="426"/>
        </w:tabs>
        <w:ind w:left="0" w:firstLine="0"/>
        <w:jc w:val="center"/>
        <w:rPr>
          <w:b/>
          <w:sz w:val="20"/>
          <w:szCs w:val="20"/>
        </w:rPr>
      </w:pPr>
      <w:r w:rsidRPr="00ED5586">
        <w:rPr>
          <w:b/>
          <w:sz w:val="20"/>
          <w:szCs w:val="20"/>
        </w:rPr>
        <w:t xml:space="preserve">Права и обязанности </w:t>
      </w:r>
      <w:r w:rsidR="00D07292" w:rsidRPr="00ED5586">
        <w:rPr>
          <w:b/>
          <w:sz w:val="20"/>
          <w:szCs w:val="20"/>
        </w:rPr>
        <w:t>НСК</w:t>
      </w:r>
      <w:r w:rsidRPr="00ED5586">
        <w:rPr>
          <w:b/>
          <w:sz w:val="20"/>
          <w:szCs w:val="20"/>
        </w:rPr>
        <w:t>:</w:t>
      </w:r>
    </w:p>
    <w:p w14:paraId="21A0423F" w14:textId="77777777" w:rsidR="00FA68A0" w:rsidRPr="00ED5586" w:rsidRDefault="00FA68A0" w:rsidP="00E3655C">
      <w:pPr>
        <w:tabs>
          <w:tab w:val="left" w:pos="142"/>
          <w:tab w:val="left" w:pos="284"/>
          <w:tab w:val="left" w:pos="426"/>
        </w:tabs>
        <w:rPr>
          <w:b/>
          <w:sz w:val="20"/>
          <w:szCs w:val="20"/>
        </w:rPr>
      </w:pPr>
    </w:p>
    <w:p w14:paraId="1C1A1D17" w14:textId="77777777" w:rsidR="00092729" w:rsidRPr="00ED5586" w:rsidRDefault="00092729" w:rsidP="00E3655C">
      <w:pPr>
        <w:numPr>
          <w:ilvl w:val="1"/>
          <w:numId w:val="1"/>
        </w:numPr>
        <w:ind w:left="0" w:firstLine="0"/>
        <w:jc w:val="both"/>
        <w:rPr>
          <w:sz w:val="20"/>
          <w:szCs w:val="20"/>
        </w:rPr>
      </w:pPr>
      <w:r w:rsidRPr="00ED5586">
        <w:rPr>
          <w:sz w:val="20"/>
          <w:szCs w:val="20"/>
        </w:rPr>
        <w:t>НСК обязуется:</w:t>
      </w:r>
    </w:p>
    <w:p w14:paraId="30DAC9A8" w14:textId="77777777" w:rsidR="00092729" w:rsidRPr="00ED5586" w:rsidRDefault="00092729" w:rsidP="00E3655C">
      <w:pPr>
        <w:numPr>
          <w:ilvl w:val="2"/>
          <w:numId w:val="1"/>
        </w:numPr>
        <w:ind w:left="0" w:firstLine="0"/>
        <w:jc w:val="both"/>
        <w:rPr>
          <w:sz w:val="20"/>
          <w:szCs w:val="20"/>
        </w:rPr>
      </w:pPr>
      <w:r w:rsidRPr="00ED5586">
        <w:rPr>
          <w:sz w:val="20"/>
          <w:szCs w:val="20"/>
        </w:rPr>
        <w:t>Формировать Пакет.</w:t>
      </w:r>
    </w:p>
    <w:p w14:paraId="547704C0" w14:textId="77777777" w:rsidR="00092729" w:rsidRPr="00ED5586" w:rsidRDefault="00092729" w:rsidP="00E3655C">
      <w:pPr>
        <w:numPr>
          <w:ilvl w:val="2"/>
          <w:numId w:val="1"/>
        </w:numPr>
        <w:ind w:left="0" w:firstLine="0"/>
        <w:jc w:val="both"/>
        <w:rPr>
          <w:sz w:val="20"/>
          <w:szCs w:val="20"/>
        </w:rPr>
      </w:pPr>
      <w:r w:rsidRPr="00ED5586">
        <w:rPr>
          <w:sz w:val="20"/>
          <w:szCs w:val="20"/>
        </w:rPr>
        <w:t>Осуществлять Регистрацию Абонента по факту получения от Абонента подписанного с его стороны экземпляра Договора.</w:t>
      </w:r>
    </w:p>
    <w:p w14:paraId="74FE27F7" w14:textId="77777777" w:rsidR="00092729" w:rsidRPr="00ED5586" w:rsidRDefault="00092729" w:rsidP="00E3655C">
      <w:pPr>
        <w:numPr>
          <w:ilvl w:val="2"/>
          <w:numId w:val="1"/>
        </w:numPr>
        <w:ind w:left="0" w:firstLine="0"/>
        <w:jc w:val="both"/>
        <w:rPr>
          <w:sz w:val="20"/>
          <w:szCs w:val="20"/>
        </w:rPr>
      </w:pPr>
      <w:r w:rsidRPr="00ED5586">
        <w:rPr>
          <w:sz w:val="20"/>
          <w:szCs w:val="20"/>
        </w:rPr>
        <w:t xml:space="preserve">Обеспечивать распространение Пакета в целях дальнейшего осуществления Абонентом </w:t>
      </w:r>
      <w:r w:rsidR="007173C8" w:rsidRPr="00ED5586">
        <w:rPr>
          <w:sz w:val="20"/>
          <w:szCs w:val="20"/>
        </w:rPr>
        <w:t xml:space="preserve">Публичного </w:t>
      </w:r>
      <w:r w:rsidRPr="00ED5586">
        <w:rPr>
          <w:sz w:val="20"/>
          <w:szCs w:val="20"/>
        </w:rPr>
        <w:t>показа Пакета.</w:t>
      </w:r>
    </w:p>
    <w:p w14:paraId="5550365A" w14:textId="77777777" w:rsidR="00092729" w:rsidRPr="00ED5586" w:rsidRDefault="00092729" w:rsidP="00E3655C">
      <w:pPr>
        <w:numPr>
          <w:ilvl w:val="2"/>
          <w:numId w:val="1"/>
        </w:numPr>
        <w:ind w:left="0" w:firstLine="0"/>
        <w:jc w:val="both"/>
        <w:rPr>
          <w:sz w:val="20"/>
          <w:szCs w:val="20"/>
        </w:rPr>
      </w:pPr>
      <w:r w:rsidRPr="00ED5586">
        <w:rPr>
          <w:sz w:val="20"/>
          <w:szCs w:val="20"/>
        </w:rPr>
        <w:t xml:space="preserve">Своевременно информировать Абонента обо всех изменениях и дополнениях в условиях оказания Услуг, а также изменениях в содержании (наименовании и/или количестве телепрограмм) Пакета в соответствии с п. </w:t>
      </w:r>
      <w:r w:rsidR="00770B62" w:rsidRPr="00ED5586">
        <w:rPr>
          <w:sz w:val="20"/>
          <w:szCs w:val="20"/>
        </w:rPr>
        <w:t>7</w:t>
      </w:r>
      <w:r w:rsidRPr="00ED5586">
        <w:rPr>
          <w:sz w:val="20"/>
          <w:szCs w:val="20"/>
        </w:rPr>
        <w:t>.6. Договора.</w:t>
      </w:r>
    </w:p>
    <w:p w14:paraId="0141EBD9" w14:textId="77777777" w:rsidR="00092729" w:rsidRPr="00ED5586" w:rsidRDefault="00092729" w:rsidP="00E3655C">
      <w:pPr>
        <w:numPr>
          <w:ilvl w:val="2"/>
          <w:numId w:val="1"/>
        </w:numPr>
        <w:ind w:left="0" w:firstLine="0"/>
        <w:jc w:val="both"/>
        <w:rPr>
          <w:sz w:val="20"/>
          <w:szCs w:val="20"/>
        </w:rPr>
      </w:pPr>
      <w:r w:rsidRPr="00ED5586">
        <w:rPr>
          <w:rStyle w:val="HTML"/>
          <w:rFonts w:ascii="Times New Roman" w:eastAsia="Calibri" w:hAnsi="Times New Roman" w:cs="Times New Roman"/>
        </w:rPr>
        <w:t xml:space="preserve">Уведомлять Абонента о необходимости и условиях осуществления действий, направленных на модернизацию и обновление программного обеспечения, встроенного в ПО, в порядке, предусмотренном п. </w:t>
      </w:r>
      <w:r w:rsidR="00770B62" w:rsidRPr="00ED5586">
        <w:rPr>
          <w:rStyle w:val="HTML"/>
          <w:rFonts w:ascii="Times New Roman" w:eastAsia="Calibri" w:hAnsi="Times New Roman" w:cs="Times New Roman"/>
        </w:rPr>
        <w:t>7</w:t>
      </w:r>
      <w:r w:rsidRPr="00ED5586">
        <w:rPr>
          <w:rStyle w:val="HTML"/>
          <w:rFonts w:ascii="Times New Roman" w:eastAsia="Calibri" w:hAnsi="Times New Roman" w:cs="Times New Roman"/>
        </w:rPr>
        <w:t>.6. Договора.</w:t>
      </w:r>
    </w:p>
    <w:p w14:paraId="59018C71" w14:textId="77777777" w:rsidR="00092729" w:rsidRPr="00ED5586" w:rsidRDefault="00092729" w:rsidP="00E3655C">
      <w:pPr>
        <w:numPr>
          <w:ilvl w:val="2"/>
          <w:numId w:val="1"/>
        </w:numPr>
        <w:ind w:left="0" w:firstLine="0"/>
        <w:jc w:val="both"/>
        <w:rPr>
          <w:sz w:val="20"/>
          <w:szCs w:val="20"/>
        </w:rPr>
      </w:pPr>
      <w:r w:rsidRPr="00ED5586">
        <w:rPr>
          <w:sz w:val="20"/>
          <w:szCs w:val="20"/>
        </w:rPr>
        <w:lastRenderedPageBreak/>
        <w:t>Обеспечивать Абонента технической и консультационной поддержкой, в порядке, предусмотренном п. 3.3.1 Договора.</w:t>
      </w:r>
    </w:p>
    <w:p w14:paraId="2B75B620" w14:textId="77777777" w:rsidR="00092729" w:rsidRPr="00ED5586" w:rsidRDefault="00092729" w:rsidP="00E3655C">
      <w:pPr>
        <w:numPr>
          <w:ilvl w:val="1"/>
          <w:numId w:val="1"/>
        </w:numPr>
        <w:ind w:left="0" w:firstLine="0"/>
        <w:jc w:val="both"/>
        <w:rPr>
          <w:sz w:val="20"/>
          <w:szCs w:val="20"/>
        </w:rPr>
      </w:pPr>
      <w:r w:rsidRPr="00ED5586">
        <w:rPr>
          <w:sz w:val="20"/>
          <w:szCs w:val="20"/>
        </w:rPr>
        <w:t>НСК оставляет за собой право:</w:t>
      </w:r>
    </w:p>
    <w:p w14:paraId="5DD8BE38" w14:textId="77777777" w:rsidR="00092729" w:rsidRPr="00ED5586" w:rsidRDefault="00092729" w:rsidP="00E3655C">
      <w:pPr>
        <w:numPr>
          <w:ilvl w:val="2"/>
          <w:numId w:val="1"/>
        </w:numPr>
        <w:ind w:left="0" w:firstLine="0"/>
        <w:jc w:val="both"/>
        <w:rPr>
          <w:sz w:val="20"/>
          <w:szCs w:val="20"/>
        </w:rPr>
      </w:pPr>
      <w:r w:rsidRPr="00ED5586">
        <w:rPr>
          <w:sz w:val="20"/>
          <w:szCs w:val="20"/>
        </w:rPr>
        <w:t>Одновременно оказывать услуги, технологически неразрывно связанные друг с другом, и направленные на повышение их потребительской ценности.</w:t>
      </w:r>
    </w:p>
    <w:p w14:paraId="5F0646F4" w14:textId="77777777" w:rsidR="00092729" w:rsidRPr="00ED5586" w:rsidRDefault="00092729" w:rsidP="00E3655C">
      <w:pPr>
        <w:numPr>
          <w:ilvl w:val="2"/>
          <w:numId w:val="1"/>
        </w:numPr>
        <w:ind w:left="0" w:firstLine="0"/>
        <w:jc w:val="both"/>
        <w:rPr>
          <w:sz w:val="20"/>
          <w:szCs w:val="20"/>
        </w:rPr>
      </w:pPr>
      <w:r w:rsidRPr="00ED5586">
        <w:rPr>
          <w:sz w:val="20"/>
          <w:szCs w:val="20"/>
        </w:rPr>
        <w:t>В одностороннем порядке изменять условия Договора в части касающейся порядка Регистрации Абонента и иного взаимодействия между НСК и Абонентом.</w:t>
      </w:r>
    </w:p>
    <w:p w14:paraId="0EDCEBF7" w14:textId="77777777" w:rsidR="00092729" w:rsidRPr="00ED5586" w:rsidRDefault="00092729" w:rsidP="00E3655C">
      <w:pPr>
        <w:numPr>
          <w:ilvl w:val="2"/>
          <w:numId w:val="1"/>
        </w:numPr>
        <w:ind w:left="0" w:firstLine="0"/>
        <w:jc w:val="both"/>
        <w:rPr>
          <w:sz w:val="20"/>
          <w:szCs w:val="20"/>
        </w:rPr>
      </w:pPr>
      <w:r w:rsidRPr="00ED5586">
        <w:rPr>
          <w:sz w:val="20"/>
          <w:szCs w:val="20"/>
        </w:rPr>
        <w:t xml:space="preserve">Изменять технические параметры оказания Услуг, в т.ч. параметры вещания (в том числе параметры искусственного спутника Земли, с использованием ресурсов которого НСК осуществляет оказание Услуг). Об изменении таких параметров НСК обязуется уведомить Абонента в порядке, предусмотренном п. </w:t>
      </w:r>
      <w:r w:rsidR="00770B62" w:rsidRPr="00ED5586">
        <w:rPr>
          <w:sz w:val="20"/>
          <w:szCs w:val="20"/>
        </w:rPr>
        <w:t>7</w:t>
      </w:r>
      <w:r w:rsidRPr="00ED5586">
        <w:rPr>
          <w:sz w:val="20"/>
          <w:szCs w:val="20"/>
        </w:rPr>
        <w:t>.6. Договора.</w:t>
      </w:r>
    </w:p>
    <w:p w14:paraId="4C5516BB" w14:textId="77777777" w:rsidR="00092729" w:rsidRPr="00ED5586" w:rsidRDefault="00092729" w:rsidP="00E3655C">
      <w:pPr>
        <w:numPr>
          <w:ilvl w:val="2"/>
          <w:numId w:val="1"/>
        </w:numPr>
        <w:ind w:left="0" w:firstLine="0"/>
        <w:jc w:val="both"/>
        <w:rPr>
          <w:sz w:val="20"/>
          <w:szCs w:val="20"/>
        </w:rPr>
      </w:pPr>
      <w:r w:rsidRPr="00ED5586">
        <w:rPr>
          <w:sz w:val="20"/>
          <w:szCs w:val="20"/>
        </w:rPr>
        <w:t>Приостанавливать оказание Услуг в случае нарушения Абонентом и/или Пользователем требований, предусмотренных Договором, приложениями к нему и/или законодательством РФ, и/или если действия Абонента или Пользователя создают угрозу для нормального функционирования «Триколор ТВ».</w:t>
      </w:r>
    </w:p>
    <w:p w14:paraId="7755E004" w14:textId="77777777" w:rsidR="00092729" w:rsidRPr="00ED5586" w:rsidRDefault="00092729" w:rsidP="00E3655C">
      <w:pPr>
        <w:numPr>
          <w:ilvl w:val="2"/>
          <w:numId w:val="1"/>
        </w:numPr>
        <w:ind w:left="0" w:firstLine="0"/>
        <w:jc w:val="both"/>
        <w:rPr>
          <w:sz w:val="20"/>
          <w:szCs w:val="20"/>
        </w:rPr>
      </w:pPr>
      <w:r w:rsidRPr="00ED5586">
        <w:rPr>
          <w:sz w:val="20"/>
          <w:szCs w:val="20"/>
        </w:rPr>
        <w:t>Привлекать Агента в целях надлежащего оказания Услуг, в том числе для заключения с Абонентами настоящего Договора от имени и за счет НСК.</w:t>
      </w:r>
    </w:p>
    <w:p w14:paraId="348002B9" w14:textId="77777777" w:rsidR="00142B09" w:rsidRPr="00ED5586" w:rsidRDefault="00AF6C4A" w:rsidP="00E3655C">
      <w:pPr>
        <w:numPr>
          <w:ilvl w:val="1"/>
          <w:numId w:val="1"/>
        </w:numPr>
        <w:ind w:left="0" w:firstLine="0"/>
        <w:jc w:val="both"/>
        <w:rPr>
          <w:sz w:val="20"/>
          <w:szCs w:val="20"/>
        </w:rPr>
      </w:pPr>
      <w:r w:rsidRPr="00ED5586">
        <w:rPr>
          <w:sz w:val="20"/>
          <w:szCs w:val="20"/>
        </w:rPr>
        <w:t>По запросу Абонента, направляемому в НСК способами, предусмотренными п. 3.3.1 Договора, НСК информирует Абонента бесплатно и круглосуточно об Услугах</w:t>
      </w:r>
      <w:r w:rsidR="00142B09" w:rsidRPr="00ED5586">
        <w:rPr>
          <w:sz w:val="20"/>
          <w:szCs w:val="20"/>
        </w:rPr>
        <w:t>.</w:t>
      </w:r>
    </w:p>
    <w:p w14:paraId="2DF5440E" w14:textId="77777777" w:rsidR="00937B6C" w:rsidRPr="00ED5586" w:rsidRDefault="002F66BE" w:rsidP="00E3655C">
      <w:pPr>
        <w:numPr>
          <w:ilvl w:val="1"/>
          <w:numId w:val="1"/>
        </w:numPr>
        <w:ind w:left="0" w:firstLine="0"/>
        <w:jc w:val="both"/>
        <w:rPr>
          <w:sz w:val="20"/>
          <w:szCs w:val="20"/>
        </w:rPr>
      </w:pPr>
      <w:r w:rsidRPr="00ED5586">
        <w:rPr>
          <w:sz w:val="20"/>
          <w:szCs w:val="20"/>
        </w:rPr>
        <w:t xml:space="preserve">В целях проверки выполнения условий данного Договора Абонентом, в том числе указанного в Договоре количества Экранов, Мест просмотра, количества Помещений, проводить проверку Абонента. НСК осуществляет проверку за собственный счет за исключением случаев, когда в результате проверки обнаружено виновное нарушение Абонентом условий Договора, в т.ч. увеличение количества Экранов, Мест просмотра либо количества Помещений, указанных в Договоре. </w:t>
      </w:r>
      <w:r w:rsidR="00937B6C" w:rsidRPr="00ED5586">
        <w:rPr>
          <w:sz w:val="20"/>
          <w:szCs w:val="20"/>
        </w:rPr>
        <w:t>В данном случае Абонент обязуется возместить НСК следующие расходы:</w:t>
      </w:r>
    </w:p>
    <w:p w14:paraId="3540A68D" w14:textId="77777777" w:rsidR="00937B6C" w:rsidRPr="00ED5586" w:rsidRDefault="00937B6C" w:rsidP="00E3655C">
      <w:pPr>
        <w:pStyle w:val="a7"/>
        <w:spacing w:after="0" w:line="240" w:lineRule="auto"/>
        <w:ind w:left="0"/>
        <w:rPr>
          <w:sz w:val="20"/>
          <w:szCs w:val="20"/>
        </w:rPr>
      </w:pPr>
      <w:r w:rsidRPr="00ED5586">
        <w:rPr>
          <w:sz w:val="20"/>
          <w:szCs w:val="20"/>
        </w:rPr>
        <w:t>- если проверка проводится третьими лицами по заказу НСК - расходы на оплату услуг третьих лиц по проведению проверки;</w:t>
      </w:r>
    </w:p>
    <w:p w14:paraId="0C42446B" w14:textId="77777777" w:rsidR="00937B6C" w:rsidRPr="00ED5586" w:rsidRDefault="00937B6C" w:rsidP="00E3655C">
      <w:pPr>
        <w:pStyle w:val="a7"/>
        <w:spacing w:after="0" w:line="240" w:lineRule="auto"/>
        <w:ind w:left="0"/>
        <w:jc w:val="both"/>
        <w:rPr>
          <w:sz w:val="20"/>
          <w:szCs w:val="20"/>
        </w:rPr>
      </w:pPr>
      <w:r w:rsidRPr="00ED5586">
        <w:rPr>
          <w:sz w:val="20"/>
          <w:szCs w:val="20"/>
        </w:rPr>
        <w:t xml:space="preserve">- если проверка проводится сотрудниками НСК - расходы на проезд </w:t>
      </w:r>
      <w:r w:rsidR="007F2617" w:rsidRPr="00ED5586">
        <w:rPr>
          <w:sz w:val="20"/>
          <w:szCs w:val="20"/>
        </w:rPr>
        <w:t xml:space="preserve">(авиа и/или ж/д билеты) </w:t>
      </w:r>
      <w:r w:rsidRPr="00ED5586">
        <w:rPr>
          <w:sz w:val="20"/>
          <w:szCs w:val="20"/>
        </w:rPr>
        <w:t>сотрудников к месту нахождения Абонента и обратно, трансфер</w:t>
      </w:r>
      <w:r w:rsidR="007F2617" w:rsidRPr="00ED5586">
        <w:rPr>
          <w:sz w:val="20"/>
          <w:szCs w:val="20"/>
        </w:rPr>
        <w:t xml:space="preserve"> (проезд на автом</w:t>
      </w:r>
      <w:r w:rsidR="00007545" w:rsidRPr="00ED5586">
        <w:rPr>
          <w:sz w:val="20"/>
          <w:szCs w:val="20"/>
        </w:rPr>
        <w:t>о</w:t>
      </w:r>
      <w:r w:rsidR="007F2617" w:rsidRPr="00ED5586">
        <w:rPr>
          <w:sz w:val="20"/>
          <w:szCs w:val="20"/>
        </w:rPr>
        <w:t>биле/такси</w:t>
      </w:r>
      <w:r w:rsidR="00007545" w:rsidRPr="00ED5586">
        <w:rPr>
          <w:sz w:val="20"/>
          <w:szCs w:val="20"/>
        </w:rPr>
        <w:t xml:space="preserve"> от аэропорта и/или ж/д вокзала до места нахождения Абонента и обратно)</w:t>
      </w:r>
      <w:r w:rsidRPr="00ED5586">
        <w:rPr>
          <w:sz w:val="20"/>
          <w:szCs w:val="20"/>
        </w:rPr>
        <w:t xml:space="preserve">, проживание, </w:t>
      </w:r>
      <w:r w:rsidR="007F2617" w:rsidRPr="00ED5586">
        <w:rPr>
          <w:sz w:val="20"/>
          <w:szCs w:val="20"/>
        </w:rPr>
        <w:t>командировочные расходы (</w:t>
      </w:r>
      <w:r w:rsidRPr="00ED5586">
        <w:rPr>
          <w:sz w:val="20"/>
          <w:szCs w:val="20"/>
        </w:rPr>
        <w:t>суточные</w:t>
      </w:r>
      <w:r w:rsidR="007F2617" w:rsidRPr="00ED5586">
        <w:rPr>
          <w:sz w:val="20"/>
          <w:szCs w:val="20"/>
        </w:rPr>
        <w:t>)</w:t>
      </w:r>
      <w:r w:rsidRPr="00ED5586">
        <w:rPr>
          <w:sz w:val="20"/>
          <w:szCs w:val="20"/>
        </w:rPr>
        <w:t>.</w:t>
      </w:r>
    </w:p>
    <w:p w14:paraId="65478480" w14:textId="77777777" w:rsidR="00092729" w:rsidRPr="00ED5586" w:rsidRDefault="00092729" w:rsidP="00E3655C">
      <w:pPr>
        <w:numPr>
          <w:ilvl w:val="1"/>
          <w:numId w:val="1"/>
        </w:numPr>
        <w:ind w:left="0" w:firstLine="0"/>
        <w:jc w:val="both"/>
        <w:rPr>
          <w:sz w:val="20"/>
          <w:szCs w:val="20"/>
        </w:rPr>
      </w:pPr>
      <w:r w:rsidRPr="00ED5586">
        <w:rPr>
          <w:rStyle w:val="HTML"/>
          <w:rFonts w:ascii="Times New Roman" w:eastAsia="Calibri" w:hAnsi="Times New Roman" w:cs="Times New Roman"/>
        </w:rPr>
        <w:t>НСК освобождается от ответственности за несоблюдение условий Договора в случае:</w:t>
      </w:r>
    </w:p>
    <w:p w14:paraId="03B31538" w14:textId="6ACC1169" w:rsidR="00092729" w:rsidRPr="00ED5586" w:rsidRDefault="004A0E35" w:rsidP="00E3655C">
      <w:pPr>
        <w:numPr>
          <w:ilvl w:val="2"/>
          <w:numId w:val="1"/>
        </w:numPr>
        <w:ind w:left="0" w:firstLine="0"/>
        <w:jc w:val="both"/>
        <w:rPr>
          <w:rStyle w:val="HTML"/>
          <w:rFonts w:ascii="Times New Roman" w:eastAsia="Calibri" w:hAnsi="Times New Roman" w:cs="Times New Roman"/>
        </w:rPr>
      </w:pPr>
      <w:r w:rsidRPr="00ED5586">
        <w:rPr>
          <w:rStyle w:val="HTML"/>
          <w:rFonts w:ascii="Times New Roman" w:eastAsia="Calibri" w:hAnsi="Times New Roman" w:cs="Times New Roman"/>
        </w:rPr>
        <w:t>Н</w:t>
      </w:r>
      <w:r w:rsidR="00092729" w:rsidRPr="00ED5586">
        <w:rPr>
          <w:rStyle w:val="HTML"/>
          <w:rFonts w:ascii="Times New Roman" w:eastAsia="Calibri" w:hAnsi="Times New Roman" w:cs="Times New Roman"/>
        </w:rPr>
        <w:t>екорректного использования Абонентом/Пользователем ПО, либо его неисправности,</w:t>
      </w:r>
    </w:p>
    <w:p w14:paraId="0841BC58" w14:textId="68CE9D5F" w:rsidR="00092729" w:rsidRPr="00ED5586" w:rsidRDefault="004A0E35" w:rsidP="00E3655C">
      <w:pPr>
        <w:numPr>
          <w:ilvl w:val="2"/>
          <w:numId w:val="1"/>
        </w:numPr>
        <w:ind w:left="0" w:firstLine="0"/>
        <w:jc w:val="both"/>
        <w:rPr>
          <w:rStyle w:val="HTML"/>
          <w:rFonts w:ascii="Times New Roman" w:eastAsia="Calibri" w:hAnsi="Times New Roman" w:cs="Times New Roman"/>
        </w:rPr>
      </w:pPr>
      <w:r w:rsidRPr="00ED5586">
        <w:rPr>
          <w:rStyle w:val="HTML"/>
          <w:rFonts w:ascii="Times New Roman" w:hAnsi="Times New Roman" w:cs="Times New Roman"/>
        </w:rPr>
        <w:t>В</w:t>
      </w:r>
      <w:r w:rsidR="00092729" w:rsidRPr="00ED5586">
        <w:rPr>
          <w:rStyle w:val="HTML"/>
          <w:rFonts w:ascii="Times New Roman" w:hAnsi="Times New Roman" w:cs="Times New Roman"/>
        </w:rPr>
        <w:t>озникновения помех, затрудняющих прием Сигнала, связанных с местом и условиями расположения ПО;</w:t>
      </w:r>
    </w:p>
    <w:p w14:paraId="5CE33BE2" w14:textId="746542AD" w:rsidR="00092729" w:rsidRPr="00ED5586" w:rsidRDefault="004A0E35" w:rsidP="00E3655C">
      <w:pPr>
        <w:numPr>
          <w:ilvl w:val="2"/>
          <w:numId w:val="1"/>
        </w:numPr>
        <w:ind w:left="0" w:firstLine="0"/>
        <w:jc w:val="both"/>
        <w:rPr>
          <w:rStyle w:val="HTML"/>
          <w:rFonts w:ascii="Times New Roman" w:eastAsia="Calibri" w:hAnsi="Times New Roman" w:cs="Times New Roman"/>
        </w:rPr>
      </w:pPr>
      <w:r w:rsidRPr="00ED5586">
        <w:rPr>
          <w:rStyle w:val="HTML"/>
          <w:rFonts w:ascii="Times New Roman" w:hAnsi="Times New Roman" w:cs="Times New Roman"/>
        </w:rPr>
        <w:t>И</w:t>
      </w:r>
      <w:r w:rsidR="00092729" w:rsidRPr="00ED5586">
        <w:rPr>
          <w:rStyle w:val="HTML"/>
          <w:rFonts w:ascii="Times New Roman" w:hAnsi="Times New Roman" w:cs="Times New Roman"/>
        </w:rPr>
        <w:t>зменений, искажений, нарушений, перерывов или задержек распространения Сигнала, вызванных природными явлениями (включая солнечную активность или неблагоприятные метеорологические условия);</w:t>
      </w:r>
    </w:p>
    <w:p w14:paraId="147D249F" w14:textId="23CF418F" w:rsidR="00092729" w:rsidRPr="00ED5586" w:rsidRDefault="004A0E35" w:rsidP="00E3655C">
      <w:pPr>
        <w:numPr>
          <w:ilvl w:val="2"/>
          <w:numId w:val="1"/>
        </w:numPr>
        <w:ind w:left="0" w:firstLine="0"/>
        <w:jc w:val="both"/>
        <w:rPr>
          <w:rStyle w:val="HTML"/>
          <w:rFonts w:ascii="Times New Roman" w:eastAsia="Calibri" w:hAnsi="Times New Roman" w:cs="Times New Roman"/>
        </w:rPr>
      </w:pPr>
      <w:r w:rsidRPr="00ED5586">
        <w:rPr>
          <w:rStyle w:val="HTML"/>
          <w:rFonts w:ascii="Times New Roman" w:hAnsi="Times New Roman" w:cs="Times New Roman"/>
        </w:rPr>
        <w:t>И</w:t>
      </w:r>
      <w:r w:rsidR="00092729" w:rsidRPr="00ED5586">
        <w:rPr>
          <w:rStyle w:val="HTML"/>
          <w:rFonts w:ascii="Times New Roman" w:hAnsi="Times New Roman" w:cs="Times New Roman"/>
        </w:rPr>
        <w:t xml:space="preserve">ных обстоятельств непреодолимой силы (в том числе, но не ограничиваясь: выход из строя или нарушение нормальной работы искусственных спутников Земли и/или сетей связи, с </w:t>
      </w:r>
      <w:r w:rsidR="00092729" w:rsidRPr="00ED5586">
        <w:rPr>
          <w:sz w:val="20"/>
          <w:szCs w:val="20"/>
        </w:rPr>
        <w:t>использованием ресурсов которых НСК оказывает Услуги, несанкционированного доступа третьих лиц к системам и ресурсам, используемым для оказания Услуг</w:t>
      </w:r>
      <w:r w:rsidR="00092729" w:rsidRPr="00ED5586">
        <w:rPr>
          <w:rStyle w:val="HTML"/>
          <w:rFonts w:ascii="Times New Roman" w:hAnsi="Times New Roman" w:cs="Times New Roman"/>
        </w:rPr>
        <w:t>);</w:t>
      </w:r>
    </w:p>
    <w:p w14:paraId="1FF2A13C" w14:textId="29FA4C6C" w:rsidR="00092729" w:rsidRPr="00ED5586" w:rsidRDefault="004A0E35" w:rsidP="00E3655C">
      <w:pPr>
        <w:numPr>
          <w:ilvl w:val="2"/>
          <w:numId w:val="1"/>
        </w:numPr>
        <w:ind w:left="0" w:firstLine="0"/>
        <w:jc w:val="both"/>
        <w:rPr>
          <w:rFonts w:eastAsia="Calibri"/>
          <w:sz w:val="20"/>
          <w:szCs w:val="20"/>
        </w:rPr>
      </w:pPr>
      <w:r w:rsidRPr="00ED5586">
        <w:rPr>
          <w:sz w:val="20"/>
          <w:szCs w:val="20"/>
        </w:rPr>
        <w:t>П</w:t>
      </w:r>
      <w:r w:rsidR="00092729" w:rsidRPr="00ED5586">
        <w:rPr>
          <w:sz w:val="20"/>
          <w:szCs w:val="20"/>
        </w:rPr>
        <w:t>олучения Абонентом Услуг с нарушением норм и требований законодательства РФ, а также условий Договора;</w:t>
      </w:r>
    </w:p>
    <w:p w14:paraId="3A203A7D" w14:textId="35DEAF3C" w:rsidR="00A75DAC" w:rsidRPr="00ED5586" w:rsidRDefault="004A0E35" w:rsidP="00E3655C">
      <w:pPr>
        <w:numPr>
          <w:ilvl w:val="2"/>
          <w:numId w:val="1"/>
        </w:numPr>
        <w:ind w:left="0" w:firstLine="0"/>
        <w:jc w:val="both"/>
        <w:rPr>
          <w:rFonts w:eastAsia="Calibri"/>
          <w:sz w:val="20"/>
          <w:szCs w:val="20"/>
        </w:rPr>
      </w:pPr>
      <w:r w:rsidRPr="00ED5586">
        <w:rPr>
          <w:sz w:val="20"/>
          <w:szCs w:val="20"/>
        </w:rPr>
        <w:t>Н</w:t>
      </w:r>
      <w:r w:rsidR="00092729" w:rsidRPr="00ED5586">
        <w:rPr>
          <w:sz w:val="20"/>
          <w:szCs w:val="20"/>
        </w:rPr>
        <w:t>евыполнения или ненадлежащего (в том числе несвоевременного) выполнения Абонентом действий, необходимых для модернизации обновления программного обеспечения, встроенного в ПО.</w:t>
      </w:r>
      <w:r w:rsidR="00A75DAC" w:rsidRPr="00ED5586">
        <w:rPr>
          <w:sz w:val="20"/>
          <w:szCs w:val="20"/>
        </w:rPr>
        <w:t xml:space="preserve"> </w:t>
      </w:r>
    </w:p>
    <w:p w14:paraId="64C2DF9E" w14:textId="10B20F7A" w:rsidR="00C507E5" w:rsidRPr="00ED5586" w:rsidRDefault="00A75DAC" w:rsidP="00E3655C">
      <w:pPr>
        <w:numPr>
          <w:ilvl w:val="2"/>
          <w:numId w:val="1"/>
        </w:numPr>
        <w:ind w:left="0" w:firstLine="0"/>
        <w:jc w:val="both"/>
        <w:rPr>
          <w:rFonts w:eastAsia="Calibri"/>
          <w:sz w:val="20"/>
          <w:szCs w:val="20"/>
        </w:rPr>
      </w:pPr>
      <w:r w:rsidRPr="00ED5586">
        <w:rPr>
          <w:sz w:val="20"/>
          <w:szCs w:val="20"/>
        </w:rPr>
        <w:t xml:space="preserve">НСК вправе в информационных целях размещать сведения об Абоненте как своем партнере. </w:t>
      </w:r>
    </w:p>
    <w:p w14:paraId="5651FC03" w14:textId="77777777" w:rsidR="005E5963" w:rsidRPr="00ED5586" w:rsidRDefault="005E5963" w:rsidP="00E3655C">
      <w:pPr>
        <w:jc w:val="both"/>
        <w:rPr>
          <w:rFonts w:eastAsia="Calibri"/>
          <w:sz w:val="20"/>
          <w:szCs w:val="20"/>
        </w:rPr>
      </w:pPr>
    </w:p>
    <w:p w14:paraId="126DA59B" w14:textId="7F349F80" w:rsidR="00C507E5" w:rsidRPr="00ED5586" w:rsidRDefault="005E65B7" w:rsidP="00E3655C">
      <w:pPr>
        <w:pStyle w:val="a7"/>
        <w:numPr>
          <w:ilvl w:val="0"/>
          <w:numId w:val="1"/>
        </w:numPr>
        <w:tabs>
          <w:tab w:val="left" w:pos="426"/>
        </w:tabs>
        <w:spacing w:after="0" w:line="240" w:lineRule="auto"/>
        <w:ind w:left="0" w:firstLine="0"/>
        <w:jc w:val="center"/>
        <w:rPr>
          <w:rFonts w:eastAsiaTheme="minorHAnsi"/>
          <w:b/>
          <w:sz w:val="20"/>
          <w:szCs w:val="20"/>
        </w:rPr>
      </w:pPr>
      <w:r w:rsidRPr="00ED5586">
        <w:rPr>
          <w:rFonts w:eastAsiaTheme="minorHAnsi"/>
          <w:b/>
          <w:sz w:val="20"/>
          <w:szCs w:val="20"/>
        </w:rPr>
        <w:t>Оплата Услуг:</w:t>
      </w:r>
    </w:p>
    <w:p w14:paraId="67B37848" w14:textId="77777777" w:rsidR="00C507E5" w:rsidRPr="00ED5586" w:rsidRDefault="00C507E5" w:rsidP="00E3655C">
      <w:pPr>
        <w:pStyle w:val="a7"/>
        <w:numPr>
          <w:ilvl w:val="0"/>
          <w:numId w:val="16"/>
        </w:numPr>
        <w:tabs>
          <w:tab w:val="left" w:pos="426"/>
        </w:tabs>
        <w:spacing w:after="0" w:line="240" w:lineRule="auto"/>
        <w:rPr>
          <w:rFonts w:eastAsiaTheme="minorHAnsi"/>
          <w:b/>
          <w:vanish/>
          <w:sz w:val="20"/>
          <w:szCs w:val="20"/>
        </w:rPr>
      </w:pPr>
    </w:p>
    <w:p w14:paraId="6BFA6F16" w14:textId="77777777" w:rsidR="00C507E5" w:rsidRPr="00ED5586" w:rsidRDefault="00C507E5" w:rsidP="00E3655C">
      <w:pPr>
        <w:pStyle w:val="a7"/>
        <w:numPr>
          <w:ilvl w:val="0"/>
          <w:numId w:val="16"/>
        </w:numPr>
        <w:tabs>
          <w:tab w:val="left" w:pos="426"/>
        </w:tabs>
        <w:spacing w:after="0" w:line="240" w:lineRule="auto"/>
        <w:rPr>
          <w:rFonts w:eastAsiaTheme="minorHAnsi"/>
          <w:b/>
          <w:vanish/>
          <w:sz w:val="20"/>
          <w:szCs w:val="20"/>
        </w:rPr>
      </w:pPr>
    </w:p>
    <w:p w14:paraId="5574EE96" w14:textId="77777777" w:rsidR="00C507E5" w:rsidRPr="00ED5586" w:rsidRDefault="00C507E5" w:rsidP="00E3655C">
      <w:pPr>
        <w:pStyle w:val="a7"/>
        <w:numPr>
          <w:ilvl w:val="0"/>
          <w:numId w:val="16"/>
        </w:numPr>
        <w:tabs>
          <w:tab w:val="left" w:pos="426"/>
        </w:tabs>
        <w:spacing w:after="0" w:line="240" w:lineRule="auto"/>
        <w:rPr>
          <w:rFonts w:eastAsiaTheme="minorHAnsi"/>
          <w:b/>
          <w:vanish/>
          <w:sz w:val="20"/>
          <w:szCs w:val="20"/>
        </w:rPr>
      </w:pPr>
    </w:p>
    <w:p w14:paraId="34D4D18A" w14:textId="77777777" w:rsidR="00C507E5" w:rsidRPr="00ED5586" w:rsidRDefault="00C507E5" w:rsidP="00E3655C">
      <w:pPr>
        <w:pStyle w:val="a7"/>
        <w:numPr>
          <w:ilvl w:val="0"/>
          <w:numId w:val="16"/>
        </w:numPr>
        <w:tabs>
          <w:tab w:val="left" w:pos="426"/>
        </w:tabs>
        <w:spacing w:after="0" w:line="240" w:lineRule="auto"/>
        <w:rPr>
          <w:rFonts w:eastAsiaTheme="minorHAnsi"/>
          <w:b/>
          <w:vanish/>
          <w:sz w:val="20"/>
          <w:szCs w:val="20"/>
        </w:rPr>
      </w:pPr>
    </w:p>
    <w:p w14:paraId="3B616C75" w14:textId="01F1D068" w:rsidR="005E5963" w:rsidRPr="00ED5586" w:rsidRDefault="005E5963" w:rsidP="00E3655C">
      <w:pPr>
        <w:tabs>
          <w:tab w:val="left" w:pos="426"/>
        </w:tabs>
        <w:rPr>
          <w:rFonts w:eastAsiaTheme="minorHAnsi"/>
          <w:b/>
          <w:sz w:val="20"/>
          <w:szCs w:val="20"/>
        </w:rPr>
      </w:pPr>
    </w:p>
    <w:p w14:paraId="238A99C6" w14:textId="4AA8934E" w:rsidR="002F66BE" w:rsidRPr="00ED5586" w:rsidRDefault="00C507E5" w:rsidP="00E3655C">
      <w:pPr>
        <w:pStyle w:val="a7"/>
        <w:numPr>
          <w:ilvl w:val="1"/>
          <w:numId w:val="1"/>
        </w:numPr>
        <w:spacing w:line="240" w:lineRule="auto"/>
        <w:ind w:left="0" w:firstLine="0"/>
        <w:jc w:val="both"/>
        <w:rPr>
          <w:rFonts w:eastAsiaTheme="minorHAnsi"/>
          <w:sz w:val="20"/>
          <w:szCs w:val="20"/>
        </w:rPr>
      </w:pPr>
      <w:r w:rsidRPr="00ED5586">
        <w:rPr>
          <w:rFonts w:eastAsiaTheme="minorHAnsi"/>
          <w:sz w:val="20"/>
          <w:szCs w:val="20"/>
        </w:rPr>
        <w:t xml:space="preserve"> </w:t>
      </w:r>
      <w:r w:rsidR="002F66BE" w:rsidRPr="00ED5586">
        <w:rPr>
          <w:rFonts w:eastAsiaTheme="minorHAnsi"/>
          <w:sz w:val="20"/>
          <w:szCs w:val="20"/>
        </w:rPr>
        <w:t xml:space="preserve">Оплата </w:t>
      </w:r>
      <w:r w:rsidR="002F66BE" w:rsidRPr="00ED5586">
        <w:rPr>
          <w:sz w:val="20"/>
          <w:szCs w:val="20"/>
        </w:rPr>
        <w:t>стоимости Услуг по Договору осуществляется в соответствии с установленными НСК тарифами, указанными в Приложении №1 к настоящему Договору. Способ расчетов – авансовый</w:t>
      </w:r>
      <w:r w:rsidR="002F66BE" w:rsidRPr="00ED5586">
        <w:rPr>
          <w:rFonts w:eastAsiaTheme="minorHAnsi"/>
          <w:sz w:val="20"/>
          <w:szCs w:val="20"/>
        </w:rPr>
        <w:t>.</w:t>
      </w:r>
    </w:p>
    <w:p w14:paraId="20EC9CCD" w14:textId="1902882E" w:rsidR="00C507E5" w:rsidRPr="00ED5586" w:rsidRDefault="00C507E5" w:rsidP="00E3655C">
      <w:pPr>
        <w:pStyle w:val="a7"/>
        <w:numPr>
          <w:ilvl w:val="1"/>
          <w:numId w:val="1"/>
        </w:numPr>
        <w:spacing w:line="240" w:lineRule="auto"/>
        <w:ind w:left="0" w:firstLine="0"/>
        <w:jc w:val="both"/>
        <w:rPr>
          <w:rFonts w:eastAsiaTheme="minorHAnsi"/>
          <w:sz w:val="20"/>
          <w:szCs w:val="20"/>
        </w:rPr>
      </w:pPr>
      <w:r w:rsidRPr="00ED5586">
        <w:rPr>
          <w:rFonts w:eastAsiaTheme="minorHAnsi"/>
          <w:sz w:val="20"/>
          <w:szCs w:val="20"/>
        </w:rPr>
        <w:t xml:space="preserve">Абонент указывает выбранные Услуги, а также тарифы  </w:t>
      </w:r>
      <w:r w:rsidRPr="00ED5586">
        <w:rPr>
          <w:sz w:val="20"/>
          <w:szCs w:val="20"/>
        </w:rPr>
        <w:t xml:space="preserve">на Услуги НСК в соответствии с Приложением № 1 к настоящему Договору </w:t>
      </w:r>
      <w:r w:rsidRPr="00ED5586">
        <w:rPr>
          <w:rFonts w:eastAsiaTheme="minorHAnsi"/>
          <w:sz w:val="20"/>
          <w:szCs w:val="20"/>
        </w:rPr>
        <w:t xml:space="preserve"> путем заполнения Заказа на Услуги по форме Приложения № 2 к настоящему Договору (далее по тексту – «Заказ Услуг»). Абонент направляет НСК скан копию Заказа Услуг в течение 5 (Пяти) календарных дней с даты заключения настоящего Договора на электронный адрес </w:t>
      </w:r>
      <w:hyperlink r:id="rId16" w:history="1">
        <w:r w:rsidRPr="00ED5586">
          <w:rPr>
            <w:rStyle w:val="a3"/>
            <w:sz w:val="20"/>
            <w:szCs w:val="20"/>
            <w:lang w:val="en-US"/>
          </w:rPr>
          <w:t>horeca</w:t>
        </w:r>
        <w:r w:rsidRPr="00ED5586">
          <w:rPr>
            <w:rStyle w:val="a3"/>
            <w:sz w:val="20"/>
            <w:szCs w:val="20"/>
          </w:rPr>
          <w:t>@</w:t>
        </w:r>
        <w:r w:rsidRPr="00ED5586">
          <w:rPr>
            <w:rStyle w:val="a3"/>
            <w:sz w:val="20"/>
            <w:szCs w:val="20"/>
            <w:lang w:val="en-US"/>
          </w:rPr>
          <w:t>tricolor</w:t>
        </w:r>
        <w:r w:rsidRPr="00ED5586">
          <w:rPr>
            <w:rStyle w:val="a3"/>
            <w:sz w:val="20"/>
            <w:szCs w:val="20"/>
          </w:rPr>
          <w:t>.</w:t>
        </w:r>
        <w:r w:rsidRPr="00ED5586">
          <w:rPr>
            <w:rStyle w:val="a3"/>
            <w:sz w:val="20"/>
            <w:szCs w:val="20"/>
            <w:lang w:val="en-US"/>
          </w:rPr>
          <w:t>tv</w:t>
        </w:r>
      </w:hyperlink>
      <w:r w:rsidRPr="00ED5586">
        <w:rPr>
          <w:rFonts w:eastAsiaTheme="minorHAnsi"/>
          <w:sz w:val="20"/>
          <w:szCs w:val="20"/>
        </w:rPr>
        <w:t xml:space="preserve"> с обязательным направлением оригинала НСК.</w:t>
      </w:r>
    </w:p>
    <w:p w14:paraId="097442F0" w14:textId="42CAD31B" w:rsidR="00C507E5" w:rsidRPr="00ED5586" w:rsidRDefault="00C507E5" w:rsidP="00E3655C">
      <w:pPr>
        <w:pStyle w:val="a7"/>
        <w:numPr>
          <w:ilvl w:val="1"/>
          <w:numId w:val="1"/>
        </w:numPr>
        <w:spacing w:line="240" w:lineRule="auto"/>
        <w:ind w:left="0" w:firstLine="0"/>
        <w:jc w:val="both"/>
        <w:rPr>
          <w:rFonts w:eastAsiaTheme="minorHAnsi"/>
          <w:sz w:val="20"/>
          <w:szCs w:val="20"/>
        </w:rPr>
      </w:pPr>
      <w:r w:rsidRPr="00ED5586">
        <w:rPr>
          <w:rFonts w:eastAsiaTheme="minorHAnsi"/>
          <w:sz w:val="20"/>
          <w:szCs w:val="20"/>
        </w:rPr>
        <w:t xml:space="preserve">На основании Заказа Абонента НСК выставляет счет на оплату Услуг, и направляет копию счета на электронный адрес Абонента </w:t>
      </w:r>
      <w:permStart w:id="623143890" w:edGrp="everyone"/>
      <w:r w:rsidRPr="00ED5586">
        <w:rPr>
          <w:rFonts w:eastAsiaTheme="minorHAnsi"/>
          <w:sz w:val="20"/>
          <w:szCs w:val="20"/>
        </w:rPr>
        <w:t>_______________</w:t>
      </w:r>
      <w:permEnd w:id="623143890"/>
      <w:r w:rsidRPr="00ED5586">
        <w:rPr>
          <w:rFonts w:eastAsiaTheme="minorHAnsi"/>
          <w:sz w:val="20"/>
          <w:szCs w:val="20"/>
        </w:rPr>
        <w:t xml:space="preserve"> в срок до 20 числа месяца, предшествующего Отчетному периоду. Абонент производит 100% оплату стоимости Услуг в срок до 25 (Двадцать пятого) числа месяца, предшествующего  Отчетному периоду.</w:t>
      </w:r>
    </w:p>
    <w:p w14:paraId="7A1184B4" w14:textId="3D771416" w:rsidR="00C507E5" w:rsidRPr="00ED5586" w:rsidRDefault="00C507E5" w:rsidP="00E3655C">
      <w:pPr>
        <w:pStyle w:val="a7"/>
        <w:numPr>
          <w:ilvl w:val="1"/>
          <w:numId w:val="1"/>
        </w:numPr>
        <w:spacing w:line="240" w:lineRule="auto"/>
        <w:ind w:left="0" w:firstLine="0"/>
        <w:jc w:val="both"/>
        <w:rPr>
          <w:rFonts w:eastAsiaTheme="minorHAnsi"/>
          <w:sz w:val="20"/>
          <w:szCs w:val="20"/>
        </w:rPr>
      </w:pPr>
      <w:r w:rsidRPr="00ED5586">
        <w:rPr>
          <w:rFonts w:eastAsiaTheme="minorHAnsi"/>
          <w:sz w:val="20"/>
          <w:szCs w:val="20"/>
        </w:rPr>
        <w:t>Кроме оплаты стоимости Услуг на будущий Отчетный период, Абонент обязуется перечислить авансовый платеж – страховой депозит, в размере равном стоимости Услуг на будущий Отчетный период согласно Заказу Услуг направленному НСК в порядке п.5.2. настоящего Договора. Размер страхового депозита указывается в Заказе Услуг. Абонент оплачивает страховой депозит на основании счета на оплату аванса, направленного Абоненту НСК в порядке п.5.3. настоящего Договора. Страховой депозит удерживается НСК в течение всего срока действия настоящего договора.</w:t>
      </w:r>
    </w:p>
    <w:p w14:paraId="1C4A572D" w14:textId="5457EDB6" w:rsidR="00C507E5" w:rsidRPr="00ED5586" w:rsidRDefault="00C507E5" w:rsidP="00E3655C">
      <w:pPr>
        <w:pStyle w:val="a7"/>
        <w:numPr>
          <w:ilvl w:val="1"/>
          <w:numId w:val="1"/>
        </w:numPr>
        <w:spacing w:line="240" w:lineRule="auto"/>
        <w:ind w:left="0" w:firstLine="0"/>
        <w:jc w:val="both"/>
        <w:rPr>
          <w:rFonts w:eastAsiaTheme="minorHAnsi"/>
          <w:sz w:val="20"/>
          <w:szCs w:val="20"/>
        </w:rPr>
      </w:pPr>
      <w:r w:rsidRPr="00ED5586">
        <w:rPr>
          <w:sz w:val="20"/>
          <w:szCs w:val="20"/>
        </w:rPr>
        <w:t>Датой оплаты Абонентом Услуг и аванса Стороны признают дату поступления денежных средств в полном объеме на расчетный счет НСК.</w:t>
      </w:r>
      <w:r w:rsidRPr="00ED5586">
        <w:rPr>
          <w:rFonts w:eastAsiaTheme="minorHAnsi"/>
          <w:sz w:val="20"/>
          <w:szCs w:val="20"/>
        </w:rPr>
        <w:t xml:space="preserve"> Абонент производит оплату Услуг НСК и аванса в рублях РФ.</w:t>
      </w:r>
    </w:p>
    <w:p w14:paraId="621FF7D5" w14:textId="77777777" w:rsidR="00FF16EF" w:rsidRPr="00ED5586" w:rsidRDefault="00FF16EF" w:rsidP="00FF16EF">
      <w:pPr>
        <w:pStyle w:val="a7"/>
        <w:spacing w:line="240" w:lineRule="auto"/>
        <w:ind w:left="0"/>
        <w:jc w:val="both"/>
        <w:rPr>
          <w:rFonts w:eastAsiaTheme="minorHAnsi"/>
          <w:sz w:val="20"/>
          <w:szCs w:val="20"/>
        </w:rPr>
      </w:pPr>
    </w:p>
    <w:p w14:paraId="4C47477E" w14:textId="0722F1E3" w:rsidR="00C507E5" w:rsidRPr="00ED5586" w:rsidRDefault="00C507E5" w:rsidP="00E3655C">
      <w:pPr>
        <w:pStyle w:val="a7"/>
        <w:numPr>
          <w:ilvl w:val="1"/>
          <w:numId w:val="1"/>
        </w:numPr>
        <w:spacing w:line="240" w:lineRule="auto"/>
        <w:ind w:left="0" w:firstLine="0"/>
        <w:jc w:val="both"/>
        <w:rPr>
          <w:rFonts w:eastAsiaTheme="minorHAnsi"/>
          <w:sz w:val="20"/>
          <w:szCs w:val="20"/>
        </w:rPr>
      </w:pPr>
      <w:r w:rsidRPr="00ED5586">
        <w:rPr>
          <w:sz w:val="20"/>
          <w:szCs w:val="20"/>
        </w:rPr>
        <w:lastRenderedPageBreak/>
        <w:t>Активация Услуг производится в следующем порядке:</w:t>
      </w:r>
    </w:p>
    <w:p w14:paraId="62A63CFF" w14:textId="0498FF88" w:rsidR="00C507E5" w:rsidRPr="00ED5586" w:rsidRDefault="00C507E5" w:rsidP="00E3655C">
      <w:pPr>
        <w:pStyle w:val="a7"/>
        <w:numPr>
          <w:ilvl w:val="0"/>
          <w:numId w:val="17"/>
        </w:numPr>
        <w:spacing w:line="240" w:lineRule="auto"/>
        <w:ind w:left="0" w:firstLine="0"/>
        <w:jc w:val="both"/>
        <w:rPr>
          <w:rFonts w:eastAsiaTheme="minorHAnsi"/>
          <w:iCs/>
          <w:sz w:val="20"/>
          <w:szCs w:val="20"/>
        </w:rPr>
      </w:pPr>
      <w:r w:rsidRPr="00ED5586">
        <w:rPr>
          <w:rFonts w:eastAsiaTheme="minorHAnsi"/>
          <w:iCs/>
          <w:sz w:val="20"/>
          <w:szCs w:val="20"/>
        </w:rPr>
        <w:t>при условии 100 % оплаты Абонентом Услуг до 25 (Двадцать пятого) числа месяца, предшествующего Отчетному периоду, в котором НСК будет оказывать Услуги, активация производится в срок не позднее  1-го числа оплаченного Отчетного периода,</w:t>
      </w:r>
    </w:p>
    <w:p w14:paraId="5319516C" w14:textId="54C33303" w:rsidR="00C507E5" w:rsidRPr="00ED5586" w:rsidRDefault="00C507E5" w:rsidP="00E3655C">
      <w:pPr>
        <w:pStyle w:val="a7"/>
        <w:numPr>
          <w:ilvl w:val="0"/>
          <w:numId w:val="17"/>
        </w:numPr>
        <w:spacing w:line="240" w:lineRule="auto"/>
        <w:ind w:left="0" w:firstLine="0"/>
        <w:jc w:val="both"/>
        <w:rPr>
          <w:rFonts w:eastAsiaTheme="minorHAnsi"/>
          <w:sz w:val="20"/>
          <w:szCs w:val="20"/>
        </w:rPr>
      </w:pPr>
      <w:r w:rsidRPr="00ED5586">
        <w:rPr>
          <w:sz w:val="20"/>
          <w:szCs w:val="20"/>
        </w:rPr>
        <w:t>при условии 100 % оплаты Абонентом Услуг после 25 (Двадцать пятого) числа месяца, предшествующего Отчетному периоду, НСК может перенести активацию Услуги на следующий Отчетный период,</w:t>
      </w:r>
    </w:p>
    <w:p w14:paraId="1E921F81" w14:textId="28BB4A04" w:rsidR="00C507E5" w:rsidRPr="00ED5586" w:rsidRDefault="00C507E5" w:rsidP="00E3655C">
      <w:pPr>
        <w:pStyle w:val="a7"/>
        <w:numPr>
          <w:ilvl w:val="0"/>
          <w:numId w:val="17"/>
        </w:numPr>
        <w:spacing w:line="240" w:lineRule="auto"/>
        <w:ind w:left="0" w:firstLine="0"/>
        <w:jc w:val="both"/>
        <w:rPr>
          <w:rFonts w:eastAsiaTheme="minorHAnsi"/>
          <w:sz w:val="20"/>
          <w:szCs w:val="20"/>
        </w:rPr>
      </w:pPr>
      <w:r w:rsidRPr="00ED5586">
        <w:rPr>
          <w:sz w:val="20"/>
          <w:szCs w:val="20"/>
        </w:rPr>
        <w:t>при условии 100 % оплаты Абонентом Услуг по месячному тарифу, Услуга, может быть активирована Абоненту в любой день Отчетного периода по Заказу Абонента. При этом стоимость Услуг НСК  оплачивается Абонентом в полном размере в соответствии с выбранным месячным тарифом на основании Заказа не зависимо от того оказывается ли Услуга полный календарный месяц или нет.</w:t>
      </w:r>
    </w:p>
    <w:p w14:paraId="341352F8" w14:textId="2B0BB8DF" w:rsidR="00C507E5" w:rsidRPr="00ED5586" w:rsidRDefault="004222BC" w:rsidP="00E3655C">
      <w:pPr>
        <w:pStyle w:val="a7"/>
        <w:numPr>
          <w:ilvl w:val="1"/>
          <w:numId w:val="1"/>
        </w:numPr>
        <w:spacing w:line="240" w:lineRule="auto"/>
        <w:ind w:left="0" w:firstLine="0"/>
        <w:jc w:val="both"/>
        <w:rPr>
          <w:rFonts w:eastAsiaTheme="minorHAnsi"/>
          <w:sz w:val="20"/>
          <w:szCs w:val="20"/>
        </w:rPr>
      </w:pPr>
      <w:r w:rsidRPr="00ED5586">
        <w:rPr>
          <w:sz w:val="20"/>
          <w:szCs w:val="20"/>
        </w:rPr>
        <w:t xml:space="preserve">В случае, указанном в п. 7.7.б) </w:t>
      </w:r>
      <w:r w:rsidRPr="00ED5586">
        <w:rPr>
          <w:rFonts w:eastAsiaTheme="minorHAnsi"/>
          <w:sz w:val="20"/>
          <w:szCs w:val="20"/>
        </w:rPr>
        <w:t>Договора</w:t>
      </w:r>
      <w:r w:rsidRPr="00ED5586">
        <w:rPr>
          <w:sz w:val="20"/>
          <w:szCs w:val="20"/>
        </w:rPr>
        <w:t xml:space="preserve">, </w:t>
      </w:r>
      <w:r w:rsidRPr="00ED5586">
        <w:rPr>
          <w:rFonts w:eastAsiaTheme="minorHAnsi"/>
          <w:sz w:val="20"/>
          <w:szCs w:val="20"/>
        </w:rPr>
        <w:t xml:space="preserve">Абонент имеет право требовать возврата </w:t>
      </w:r>
      <w:r w:rsidRPr="00ED5586">
        <w:rPr>
          <w:sz w:val="20"/>
          <w:szCs w:val="20"/>
        </w:rPr>
        <w:t>неизрасходованных денежных средств, внесенных авансом в счет оказания Услуг в будущем.</w:t>
      </w:r>
    </w:p>
    <w:p w14:paraId="7BC00399" w14:textId="20927937" w:rsidR="004222BC" w:rsidRPr="00ED5586" w:rsidRDefault="004222BC" w:rsidP="00E3655C">
      <w:pPr>
        <w:pStyle w:val="a7"/>
        <w:numPr>
          <w:ilvl w:val="1"/>
          <w:numId w:val="1"/>
        </w:numPr>
        <w:spacing w:line="240" w:lineRule="auto"/>
        <w:ind w:left="0" w:firstLine="0"/>
        <w:jc w:val="both"/>
        <w:rPr>
          <w:rFonts w:eastAsiaTheme="minorHAnsi"/>
          <w:sz w:val="20"/>
          <w:szCs w:val="20"/>
        </w:rPr>
      </w:pPr>
      <w:r w:rsidRPr="00ED5586">
        <w:rPr>
          <w:sz w:val="20"/>
          <w:szCs w:val="20"/>
        </w:rPr>
        <w:t>В случае если Абонент до момента начала очередного Отчетного периода своевременно не произвел оплату в сумме согласно п. 5.3 Договора,  страховой депозит, указанный в п. 5.4.  зачитывается в счёт оплаты следующего Отчетного периода оказания Услуг. При этом Абонент обязан за 10 (десять) рабочих дней до окончания Отчетного периода, в счет которого был зачтен авансовый платеж, пополнить страховой депозит в размере указанном в п.5.4. настоящего Договора. По истечении срока действия Договора при отсутствии задолженности по текущим платежам по Договору, авансовый платеж возвращается Абоненту на основании письменного заявления</w:t>
      </w:r>
      <w:r w:rsidRPr="00ED5586">
        <w:rPr>
          <w:rFonts w:eastAsiaTheme="minorHAnsi"/>
          <w:sz w:val="20"/>
          <w:szCs w:val="20"/>
        </w:rPr>
        <w:t xml:space="preserve"> либо, по согласованию Сторон, может быть зачислен в счет оплаты за последний Отчетный период, в котором НСК будет оказывать Услуги.</w:t>
      </w:r>
    </w:p>
    <w:p w14:paraId="2E40FFA2" w14:textId="455A5EAC" w:rsidR="004222BC" w:rsidRPr="00ED5586" w:rsidRDefault="004222BC" w:rsidP="00E3655C">
      <w:pPr>
        <w:pStyle w:val="a7"/>
        <w:numPr>
          <w:ilvl w:val="1"/>
          <w:numId w:val="1"/>
        </w:numPr>
        <w:spacing w:after="0" w:line="240" w:lineRule="auto"/>
        <w:ind w:left="0" w:firstLine="0"/>
        <w:jc w:val="both"/>
        <w:rPr>
          <w:rFonts w:eastAsiaTheme="minorHAnsi"/>
          <w:sz w:val="20"/>
          <w:szCs w:val="20"/>
        </w:rPr>
      </w:pPr>
      <w:r w:rsidRPr="00ED5586">
        <w:rPr>
          <w:sz w:val="20"/>
          <w:szCs w:val="20"/>
        </w:rPr>
        <w:t xml:space="preserve">По окончании Отчетного периода в течение 10 (Десяти) </w:t>
      </w:r>
      <w:r w:rsidR="00BF2C75" w:rsidRPr="00ED5586">
        <w:rPr>
          <w:sz w:val="20"/>
          <w:szCs w:val="20"/>
        </w:rPr>
        <w:t>рабочих</w:t>
      </w:r>
      <w:r w:rsidRPr="00ED5586">
        <w:rPr>
          <w:sz w:val="20"/>
          <w:szCs w:val="20"/>
        </w:rPr>
        <w:t xml:space="preserve"> дней НСК направляет Абоненту 2 (Два) экземпляра акта </w:t>
      </w:r>
      <w:r w:rsidRPr="00ED5586">
        <w:rPr>
          <w:rStyle w:val="HTML"/>
          <w:rFonts w:ascii="Times New Roman" w:eastAsia="Calibri" w:hAnsi="Times New Roman" w:cs="Times New Roman"/>
        </w:rPr>
        <w:t>оказанных услуг</w:t>
      </w:r>
      <w:r w:rsidRPr="00ED5586">
        <w:rPr>
          <w:sz w:val="20"/>
          <w:szCs w:val="20"/>
        </w:rPr>
        <w:t xml:space="preserve">, подписанных со стороны НСК,  и счет-фактуру, счет-фактуру на аванс, выставленные в сроки и по форме, установленные действующим законодательством РФ. Абонент в течение 5 (Пяти) календарных дней с момента получения актов, либо подписывает их и отправляет в НСК, либо предоставляет обоснованные претензии по оказанным услугам и отказ от подписания актов. В случае неполучения НСК в указанный срок подписанных актов, либо </w:t>
      </w:r>
      <w:r w:rsidRPr="00ED5586">
        <w:rPr>
          <w:rStyle w:val="HTML"/>
          <w:rFonts w:ascii="Times New Roman" w:eastAsia="Calibri" w:hAnsi="Times New Roman" w:cs="Times New Roman"/>
        </w:rPr>
        <w:t>письменного</w:t>
      </w:r>
      <w:r w:rsidRPr="00ED5586">
        <w:rPr>
          <w:sz w:val="20"/>
          <w:szCs w:val="20"/>
        </w:rPr>
        <w:t xml:space="preserve"> мотивированного отказа от его подписания, услуги считаются оказанными в  полном объеме, надлежащего качества и в срок.</w:t>
      </w:r>
    </w:p>
    <w:p w14:paraId="012DA865" w14:textId="77777777" w:rsidR="0020772F" w:rsidRPr="00ED5586" w:rsidRDefault="0020772F" w:rsidP="0020772F">
      <w:pPr>
        <w:pStyle w:val="a7"/>
        <w:numPr>
          <w:ilvl w:val="1"/>
          <w:numId w:val="1"/>
        </w:numPr>
        <w:ind w:left="0" w:firstLine="0"/>
        <w:jc w:val="both"/>
        <w:rPr>
          <w:rFonts w:eastAsiaTheme="minorHAnsi"/>
          <w:sz w:val="20"/>
          <w:szCs w:val="20"/>
        </w:rPr>
      </w:pPr>
      <w:r w:rsidRPr="00ED5586">
        <w:rPr>
          <w:rFonts w:eastAsiaTheme="minorHAnsi"/>
          <w:sz w:val="20"/>
          <w:szCs w:val="20"/>
        </w:rPr>
        <w:t>Стороны согласовали использование в рамках взаимоотношений по Договору электронного документооборота (ЭДО) на условиях, указанных в Приложениях № 3 и № 4 к Договору. Положения пункта 5.9. Договора распространяются и на документы, предусмотренные настоящим пунктом.</w:t>
      </w:r>
    </w:p>
    <w:p w14:paraId="0D8F5A44" w14:textId="77777777" w:rsidR="0020772F" w:rsidRPr="00ED5586" w:rsidRDefault="0020772F" w:rsidP="0020772F">
      <w:pPr>
        <w:pStyle w:val="a7"/>
        <w:spacing w:after="0" w:line="240" w:lineRule="auto"/>
        <w:ind w:left="0"/>
        <w:jc w:val="both"/>
        <w:rPr>
          <w:rFonts w:eastAsiaTheme="minorHAnsi"/>
          <w:sz w:val="20"/>
          <w:szCs w:val="20"/>
        </w:rPr>
      </w:pPr>
    </w:p>
    <w:p w14:paraId="40F63B61" w14:textId="77777777" w:rsidR="00FA68A0" w:rsidRPr="00ED5586" w:rsidRDefault="00FA68A0" w:rsidP="00E3655C">
      <w:pPr>
        <w:pStyle w:val="a7"/>
        <w:tabs>
          <w:tab w:val="left" w:pos="284"/>
          <w:tab w:val="left" w:pos="426"/>
          <w:tab w:val="left" w:pos="567"/>
        </w:tabs>
        <w:spacing w:after="0" w:line="240" w:lineRule="auto"/>
        <w:ind w:left="0"/>
        <w:jc w:val="both"/>
        <w:rPr>
          <w:sz w:val="20"/>
          <w:szCs w:val="20"/>
        </w:rPr>
      </w:pPr>
    </w:p>
    <w:p w14:paraId="4150DC6B" w14:textId="77777777" w:rsidR="00A25172" w:rsidRPr="00ED5586" w:rsidRDefault="00144A3D" w:rsidP="00E3655C">
      <w:pPr>
        <w:pStyle w:val="a7"/>
        <w:widowControl w:val="0"/>
        <w:numPr>
          <w:ilvl w:val="0"/>
          <w:numId w:val="1"/>
        </w:numPr>
        <w:tabs>
          <w:tab w:val="left" w:pos="426"/>
        </w:tabs>
        <w:spacing w:after="0" w:line="240" w:lineRule="auto"/>
        <w:ind w:left="0" w:firstLine="0"/>
        <w:jc w:val="center"/>
        <w:rPr>
          <w:b/>
          <w:sz w:val="20"/>
          <w:szCs w:val="20"/>
          <w:lang w:val="en-US"/>
        </w:rPr>
      </w:pPr>
      <w:r w:rsidRPr="00ED5586">
        <w:rPr>
          <w:b/>
          <w:sz w:val="20"/>
          <w:szCs w:val="20"/>
        </w:rPr>
        <w:t>Антикоррупционная оговорка</w:t>
      </w:r>
    </w:p>
    <w:p w14:paraId="5624C917" w14:textId="77777777" w:rsidR="00FA68A0" w:rsidRPr="00ED5586" w:rsidRDefault="00FA68A0" w:rsidP="00E3655C">
      <w:pPr>
        <w:pStyle w:val="a7"/>
        <w:widowControl w:val="0"/>
        <w:tabs>
          <w:tab w:val="left" w:pos="426"/>
        </w:tabs>
        <w:spacing w:after="0" w:line="240" w:lineRule="auto"/>
        <w:ind w:left="0"/>
        <w:rPr>
          <w:b/>
          <w:sz w:val="20"/>
          <w:szCs w:val="20"/>
          <w:lang w:val="en-US"/>
        </w:rPr>
      </w:pPr>
    </w:p>
    <w:p w14:paraId="5C43577D" w14:textId="457F5319" w:rsidR="009D692C" w:rsidRPr="00ED5586" w:rsidRDefault="00144A3D" w:rsidP="00E3655C">
      <w:pPr>
        <w:pStyle w:val="a7"/>
        <w:numPr>
          <w:ilvl w:val="1"/>
          <w:numId w:val="1"/>
        </w:numPr>
        <w:spacing w:after="0" w:line="240" w:lineRule="auto"/>
        <w:ind w:left="0" w:firstLine="0"/>
        <w:jc w:val="both"/>
        <w:rPr>
          <w:sz w:val="20"/>
          <w:szCs w:val="20"/>
        </w:rPr>
      </w:pPr>
      <w:r w:rsidRPr="00ED5586">
        <w:rPr>
          <w:sz w:val="20"/>
          <w:szCs w:val="20"/>
        </w:rPr>
        <w:t>Стороны проводят политику полной нетерпимости к взяточничеству и коррупции, а также коммерческому подкупу и других действий работников и представителей сторон, которые противоречат деловым и коммерческим интересам Сторон, влекут уменьшение прибыли, либо наносят вред деловой репутации любой из сторон. Данная политика предполагает полный запрет коррупционных действий работников и представителей Сторон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и других действий, которые могут повлечь возникновение взаимодействия работников, либо представителей сторон в связи с осуществлением деятельности любой из Сторон, о которой Сторонам может не быть известно.</w:t>
      </w:r>
      <w:r w:rsidR="00E62556" w:rsidRPr="00ED5586">
        <w:rPr>
          <w:sz w:val="20"/>
          <w:szCs w:val="20"/>
        </w:rPr>
        <w:t xml:space="preserve"> </w:t>
      </w:r>
      <w:r w:rsidRPr="00ED5586">
        <w:rPr>
          <w:sz w:val="20"/>
          <w:szCs w:val="20"/>
        </w:rPr>
        <w:t xml:space="preserve">В случае выявления фактов нарушения работниками, либо представителями сторон фактов нарушения положений настоящего раздела, либо возникновения подозрений в совершении таких нарушений, Стороны обязуются информировать друг друга по адресам электронной почты. </w:t>
      </w:r>
      <w:r w:rsidRPr="00ED5586">
        <w:rPr>
          <w:b/>
          <w:sz w:val="20"/>
          <w:szCs w:val="20"/>
        </w:rPr>
        <w:t xml:space="preserve">НСК: </w:t>
      </w:r>
      <w:hyperlink r:id="rId17" w:history="1">
        <w:r w:rsidRPr="00ED5586">
          <w:rPr>
            <w:rStyle w:val="a3"/>
            <w:b/>
            <w:bCs/>
            <w:sz w:val="20"/>
            <w:szCs w:val="20"/>
          </w:rPr>
          <w:t>SergeevSA@tricolor.tv</w:t>
        </w:r>
      </w:hyperlink>
      <w:r w:rsidRPr="00ED5586">
        <w:rPr>
          <w:b/>
          <w:sz w:val="20"/>
          <w:szCs w:val="20"/>
        </w:rPr>
        <w:t xml:space="preserve"> </w:t>
      </w:r>
      <w:r w:rsidRPr="00ED5586">
        <w:rPr>
          <w:sz w:val="20"/>
          <w:szCs w:val="20"/>
        </w:rPr>
        <w:t>Абонент:</w:t>
      </w:r>
      <w:permStart w:id="645930613" w:edGrp="everyone"/>
      <w:r w:rsidRPr="00ED5586">
        <w:rPr>
          <w:sz w:val="20"/>
          <w:szCs w:val="20"/>
        </w:rPr>
        <w:t>_____________________</w:t>
      </w:r>
      <w:permEnd w:id="645930613"/>
      <w:r w:rsidRPr="00ED5586">
        <w:rPr>
          <w:sz w:val="20"/>
          <w:szCs w:val="20"/>
        </w:rPr>
        <w:t>(заполняется Абонентом).</w:t>
      </w:r>
    </w:p>
    <w:p w14:paraId="1E8031FA" w14:textId="77777777" w:rsidR="00FA68A0" w:rsidRPr="00ED5586" w:rsidRDefault="00FA68A0" w:rsidP="00E3655C">
      <w:pPr>
        <w:pStyle w:val="a7"/>
        <w:tabs>
          <w:tab w:val="left" w:pos="426"/>
        </w:tabs>
        <w:spacing w:after="0" w:line="240" w:lineRule="auto"/>
        <w:ind w:left="0"/>
        <w:jc w:val="both"/>
        <w:rPr>
          <w:rStyle w:val="HTML"/>
          <w:rFonts w:ascii="Times New Roman" w:eastAsia="Calibri" w:hAnsi="Times New Roman" w:cs="Times New Roman"/>
        </w:rPr>
      </w:pPr>
    </w:p>
    <w:p w14:paraId="3709F5F3" w14:textId="77777777" w:rsidR="002B22A9" w:rsidRPr="00ED5586" w:rsidRDefault="002B22A9" w:rsidP="00E3655C">
      <w:pPr>
        <w:pStyle w:val="a7"/>
        <w:numPr>
          <w:ilvl w:val="0"/>
          <w:numId w:val="1"/>
        </w:numPr>
        <w:tabs>
          <w:tab w:val="left" w:pos="284"/>
          <w:tab w:val="left" w:pos="426"/>
        </w:tabs>
        <w:spacing w:after="0" w:line="240" w:lineRule="auto"/>
        <w:ind w:left="0" w:firstLine="0"/>
        <w:jc w:val="center"/>
        <w:rPr>
          <w:b/>
          <w:sz w:val="20"/>
          <w:szCs w:val="20"/>
          <w:lang w:val="en-US"/>
        </w:rPr>
      </w:pPr>
      <w:r w:rsidRPr="00ED5586">
        <w:rPr>
          <w:b/>
          <w:sz w:val="20"/>
          <w:szCs w:val="20"/>
        </w:rPr>
        <w:t>Заключительные положения:</w:t>
      </w:r>
    </w:p>
    <w:p w14:paraId="5DB831CC" w14:textId="77777777" w:rsidR="004222BC" w:rsidRPr="00ED5586" w:rsidRDefault="004222BC" w:rsidP="00E3655C">
      <w:pPr>
        <w:tabs>
          <w:tab w:val="left" w:pos="284"/>
          <w:tab w:val="left" w:pos="426"/>
        </w:tabs>
        <w:rPr>
          <w:b/>
          <w:sz w:val="20"/>
          <w:szCs w:val="20"/>
        </w:rPr>
      </w:pPr>
    </w:p>
    <w:p w14:paraId="24FB6184" w14:textId="49B242C5" w:rsidR="00471396" w:rsidRPr="00ED5586" w:rsidRDefault="00471396" w:rsidP="00E3655C">
      <w:pPr>
        <w:pStyle w:val="a7"/>
        <w:numPr>
          <w:ilvl w:val="1"/>
          <w:numId w:val="1"/>
        </w:numPr>
        <w:spacing w:after="0" w:line="240" w:lineRule="auto"/>
        <w:ind w:left="0" w:firstLine="0"/>
        <w:jc w:val="both"/>
        <w:rPr>
          <w:sz w:val="20"/>
          <w:szCs w:val="20"/>
        </w:rPr>
      </w:pPr>
      <w:r w:rsidRPr="00ED5586">
        <w:rPr>
          <w:sz w:val="20"/>
          <w:szCs w:val="20"/>
        </w:rPr>
        <w:t>К правоотношениям Сторон, как в рамках настоящего Договора, так и не урегулированным им, применяются нормы законодательства РФ.</w:t>
      </w:r>
    </w:p>
    <w:p w14:paraId="1B857317" w14:textId="2F484302" w:rsidR="004222BC" w:rsidRPr="00ED5586" w:rsidRDefault="004222BC" w:rsidP="00E3655C">
      <w:pPr>
        <w:pStyle w:val="a7"/>
        <w:numPr>
          <w:ilvl w:val="1"/>
          <w:numId w:val="1"/>
        </w:numPr>
        <w:spacing w:line="240" w:lineRule="auto"/>
        <w:ind w:left="0" w:firstLine="0"/>
        <w:jc w:val="both"/>
        <w:rPr>
          <w:sz w:val="20"/>
          <w:szCs w:val="20"/>
        </w:rPr>
      </w:pPr>
      <w:r w:rsidRPr="00ED5586">
        <w:rPr>
          <w:sz w:val="20"/>
          <w:szCs w:val="20"/>
        </w:rPr>
        <w:t>В случае изменения законодательства РФ или условий получения прав на распространение телепрограмм, входящих в состав Пакета, затрагивающего целиком или в части Услуги и/или условия их оказания, НСК сохраняет за собой право в одностороннем порядке вносить изменения в Договор, направленные на приведение правил и условий оказания Услуг в соответствие с новыми требованиями.</w:t>
      </w:r>
    </w:p>
    <w:p w14:paraId="023F6093" w14:textId="129C0D93" w:rsidR="004222BC" w:rsidRPr="00ED5586" w:rsidRDefault="004222BC" w:rsidP="00E3655C">
      <w:pPr>
        <w:pStyle w:val="a7"/>
        <w:numPr>
          <w:ilvl w:val="1"/>
          <w:numId w:val="1"/>
        </w:numPr>
        <w:spacing w:line="240" w:lineRule="auto"/>
        <w:ind w:left="0" w:firstLine="0"/>
        <w:jc w:val="both"/>
        <w:rPr>
          <w:sz w:val="20"/>
          <w:szCs w:val="20"/>
        </w:rPr>
      </w:pPr>
      <w:r w:rsidRPr="00ED5586">
        <w:rPr>
          <w:sz w:val="20"/>
          <w:szCs w:val="20"/>
        </w:rPr>
        <w:t>Договор считается заключенным и вступает в силу с даты, указанной в его преамбуле.</w:t>
      </w:r>
    </w:p>
    <w:p w14:paraId="07C187E3" w14:textId="6E39EB7D" w:rsidR="004222BC" w:rsidRPr="00ED5586" w:rsidRDefault="0064421B" w:rsidP="00E3655C">
      <w:pPr>
        <w:pStyle w:val="a7"/>
        <w:numPr>
          <w:ilvl w:val="1"/>
          <w:numId w:val="1"/>
        </w:numPr>
        <w:spacing w:line="240" w:lineRule="auto"/>
        <w:ind w:left="0" w:firstLine="0"/>
        <w:jc w:val="both"/>
        <w:rPr>
          <w:sz w:val="20"/>
          <w:szCs w:val="20"/>
        </w:rPr>
      </w:pPr>
      <w:permStart w:id="1580614185" w:edGrp="everyone"/>
      <w:r w:rsidRPr="00ED5586">
        <w:rPr>
          <w:sz w:val="20"/>
          <w:szCs w:val="20"/>
        </w:rPr>
        <w:t>Договор действует по 31.12.2017</w:t>
      </w:r>
      <w:r w:rsidR="004222BC" w:rsidRPr="00ED5586">
        <w:rPr>
          <w:sz w:val="20"/>
          <w:szCs w:val="20"/>
        </w:rPr>
        <w:t xml:space="preserve"> года или до момента расторжения Договора на основаниях, определенных условиями Договора и/или нормами действующего законодательства РФ. В </w:t>
      </w:r>
      <w:proofErr w:type="gramStart"/>
      <w:r w:rsidR="004222BC" w:rsidRPr="00ED5586">
        <w:rPr>
          <w:sz w:val="20"/>
          <w:szCs w:val="20"/>
        </w:rPr>
        <w:t>случае</w:t>
      </w:r>
      <w:proofErr w:type="gramEnd"/>
      <w:r w:rsidR="004222BC" w:rsidRPr="00ED5586">
        <w:rPr>
          <w:sz w:val="20"/>
          <w:szCs w:val="20"/>
        </w:rPr>
        <w:t xml:space="preserve"> если ни одна из Сторон не направит другой Стороне уведомление о прекращении Договора не менее чем за 30 (Тридцать) календарных дней до окончания срока действия Договора, Договор автоматически продлевается на следующий календарный год на тех же условиях и далее на каждый последующий год.</w:t>
      </w:r>
    </w:p>
    <w:permEnd w:id="1580614185"/>
    <w:p w14:paraId="03234054" w14:textId="3A7D3CD9" w:rsidR="004222BC" w:rsidRPr="00ED5586" w:rsidRDefault="004222BC" w:rsidP="00E3655C">
      <w:pPr>
        <w:pStyle w:val="a7"/>
        <w:numPr>
          <w:ilvl w:val="1"/>
          <w:numId w:val="1"/>
        </w:numPr>
        <w:spacing w:line="240" w:lineRule="auto"/>
        <w:ind w:left="0" w:firstLine="0"/>
        <w:jc w:val="both"/>
        <w:rPr>
          <w:sz w:val="20"/>
          <w:szCs w:val="20"/>
        </w:rPr>
      </w:pPr>
      <w:r w:rsidRPr="00ED5586">
        <w:rPr>
          <w:sz w:val="20"/>
          <w:szCs w:val="20"/>
        </w:rPr>
        <w:t>НСК имеет право в одностороннем порядке изменять условия оказания Услуг, тарифы, иные условия взаимодействия между НСК и Абонентом.</w:t>
      </w:r>
    </w:p>
    <w:p w14:paraId="71941623" w14:textId="7E203647" w:rsidR="004222BC" w:rsidRPr="00ED5586" w:rsidRDefault="004222BC" w:rsidP="00E3655C">
      <w:pPr>
        <w:pStyle w:val="a7"/>
        <w:numPr>
          <w:ilvl w:val="1"/>
          <w:numId w:val="1"/>
        </w:numPr>
        <w:spacing w:line="240" w:lineRule="auto"/>
        <w:ind w:left="0" w:firstLine="0"/>
        <w:jc w:val="both"/>
        <w:rPr>
          <w:sz w:val="20"/>
          <w:szCs w:val="20"/>
        </w:rPr>
      </w:pPr>
      <w:r w:rsidRPr="00ED5586">
        <w:rPr>
          <w:sz w:val="20"/>
          <w:szCs w:val="20"/>
        </w:rPr>
        <w:t xml:space="preserve">В случае изменения условий оказания Услуги и/или Договора в случаях, предусмотренных Договором или законодательством РФ, НСК обязуется уведомить Абонента о планируемом факте изменения условий настоящего </w:t>
      </w:r>
      <w:r w:rsidRPr="00ED5586">
        <w:rPr>
          <w:sz w:val="20"/>
          <w:szCs w:val="20"/>
        </w:rPr>
        <w:lastRenderedPageBreak/>
        <w:t>Договора не менее чем за 10 (Десять) календарных дней до даты вступления изменений в силу. Указанная информация доводится до Абонента в любой форме по усмотрению НСК, включая, но не ограничиваясь:</w:t>
      </w:r>
    </w:p>
    <w:p w14:paraId="402F7DCD" w14:textId="77777777" w:rsidR="004222BC" w:rsidRPr="00ED5586" w:rsidRDefault="004222BC" w:rsidP="00E3655C">
      <w:pPr>
        <w:pStyle w:val="a7"/>
        <w:spacing w:line="240" w:lineRule="auto"/>
        <w:ind w:left="0"/>
        <w:jc w:val="both"/>
        <w:rPr>
          <w:sz w:val="20"/>
          <w:szCs w:val="20"/>
        </w:rPr>
      </w:pPr>
      <w:r w:rsidRPr="00ED5586">
        <w:rPr>
          <w:sz w:val="20"/>
          <w:szCs w:val="20"/>
        </w:rPr>
        <w:t>а) размещением уведомления на Сайте,</w:t>
      </w:r>
    </w:p>
    <w:p w14:paraId="78F9EA3A" w14:textId="77777777" w:rsidR="004222BC" w:rsidRPr="00ED5586" w:rsidRDefault="004222BC" w:rsidP="00E3655C">
      <w:pPr>
        <w:pStyle w:val="a7"/>
        <w:spacing w:line="240" w:lineRule="auto"/>
        <w:ind w:left="0"/>
        <w:jc w:val="both"/>
        <w:rPr>
          <w:sz w:val="20"/>
          <w:szCs w:val="20"/>
        </w:rPr>
      </w:pPr>
      <w:r w:rsidRPr="00ED5586">
        <w:rPr>
          <w:sz w:val="20"/>
          <w:szCs w:val="20"/>
        </w:rPr>
        <w:t>б) путем отправки сообщения на электронный адрес (</w:t>
      </w:r>
      <w:r w:rsidRPr="00ED5586">
        <w:rPr>
          <w:sz w:val="20"/>
          <w:szCs w:val="20"/>
          <w:lang w:val="en-US"/>
        </w:rPr>
        <w:t>e</w:t>
      </w:r>
      <w:r w:rsidRPr="00ED5586">
        <w:rPr>
          <w:sz w:val="20"/>
          <w:szCs w:val="20"/>
        </w:rPr>
        <w:t>-</w:t>
      </w:r>
      <w:r w:rsidRPr="00ED5586">
        <w:rPr>
          <w:sz w:val="20"/>
          <w:szCs w:val="20"/>
          <w:lang w:val="en-US"/>
        </w:rPr>
        <w:t>mail</w:t>
      </w:r>
      <w:r w:rsidRPr="00ED5586">
        <w:rPr>
          <w:sz w:val="20"/>
          <w:szCs w:val="20"/>
        </w:rPr>
        <w:t>) Абонента, указанный в реквизитах Абонента;</w:t>
      </w:r>
    </w:p>
    <w:p w14:paraId="269B9B39" w14:textId="77777777" w:rsidR="004222BC" w:rsidRPr="00ED5586" w:rsidRDefault="004222BC" w:rsidP="00E3655C">
      <w:pPr>
        <w:pStyle w:val="a7"/>
        <w:spacing w:line="240" w:lineRule="auto"/>
        <w:ind w:left="0"/>
        <w:jc w:val="both"/>
        <w:rPr>
          <w:sz w:val="20"/>
          <w:szCs w:val="20"/>
        </w:rPr>
      </w:pPr>
      <w:r w:rsidRPr="00ED5586">
        <w:rPr>
          <w:sz w:val="20"/>
          <w:szCs w:val="20"/>
        </w:rPr>
        <w:t>в) путем отправки сообщения на почтовый адрес Абонента, указанный в реквизитах Абонента;</w:t>
      </w:r>
    </w:p>
    <w:p w14:paraId="009652ED" w14:textId="2EAF6386" w:rsidR="004222BC" w:rsidRPr="00ED5586" w:rsidRDefault="004222BC" w:rsidP="00E3655C">
      <w:pPr>
        <w:pStyle w:val="a7"/>
        <w:spacing w:line="240" w:lineRule="auto"/>
        <w:ind w:left="0"/>
        <w:jc w:val="both"/>
        <w:rPr>
          <w:sz w:val="20"/>
          <w:szCs w:val="20"/>
        </w:rPr>
      </w:pPr>
      <w:r w:rsidRPr="00ED5586">
        <w:rPr>
          <w:sz w:val="20"/>
          <w:szCs w:val="20"/>
        </w:rPr>
        <w:t>г) размещением уведомления в эфире Инфоканала.</w:t>
      </w:r>
    </w:p>
    <w:p w14:paraId="6050C1E1" w14:textId="77777777" w:rsidR="004222BC" w:rsidRPr="00ED5586" w:rsidRDefault="004222BC" w:rsidP="00E3655C">
      <w:pPr>
        <w:pStyle w:val="a7"/>
        <w:numPr>
          <w:ilvl w:val="0"/>
          <w:numId w:val="21"/>
        </w:numPr>
        <w:spacing w:line="240" w:lineRule="auto"/>
        <w:ind w:left="0" w:firstLine="0"/>
        <w:jc w:val="both"/>
        <w:rPr>
          <w:vanish/>
          <w:sz w:val="20"/>
          <w:szCs w:val="20"/>
        </w:rPr>
      </w:pPr>
    </w:p>
    <w:p w14:paraId="2291E8C4" w14:textId="77777777" w:rsidR="004222BC" w:rsidRPr="00ED5586" w:rsidRDefault="004222BC" w:rsidP="00E3655C">
      <w:pPr>
        <w:pStyle w:val="a7"/>
        <w:numPr>
          <w:ilvl w:val="0"/>
          <w:numId w:val="21"/>
        </w:numPr>
        <w:spacing w:line="240" w:lineRule="auto"/>
        <w:ind w:left="0" w:firstLine="0"/>
        <w:jc w:val="both"/>
        <w:rPr>
          <w:vanish/>
          <w:sz w:val="20"/>
          <w:szCs w:val="20"/>
        </w:rPr>
      </w:pPr>
    </w:p>
    <w:p w14:paraId="2F98F85D" w14:textId="77777777" w:rsidR="004222BC" w:rsidRPr="00ED5586" w:rsidRDefault="004222BC" w:rsidP="00E3655C">
      <w:pPr>
        <w:pStyle w:val="a7"/>
        <w:numPr>
          <w:ilvl w:val="0"/>
          <w:numId w:val="21"/>
        </w:numPr>
        <w:spacing w:line="240" w:lineRule="auto"/>
        <w:ind w:left="0" w:firstLine="0"/>
        <w:jc w:val="both"/>
        <w:rPr>
          <w:vanish/>
          <w:sz w:val="20"/>
          <w:szCs w:val="20"/>
        </w:rPr>
      </w:pPr>
    </w:p>
    <w:p w14:paraId="41D1E0DA" w14:textId="77777777" w:rsidR="004222BC" w:rsidRPr="00ED5586" w:rsidRDefault="004222BC" w:rsidP="00E3655C">
      <w:pPr>
        <w:pStyle w:val="a7"/>
        <w:numPr>
          <w:ilvl w:val="0"/>
          <w:numId w:val="21"/>
        </w:numPr>
        <w:spacing w:line="240" w:lineRule="auto"/>
        <w:ind w:left="0" w:firstLine="0"/>
        <w:jc w:val="both"/>
        <w:rPr>
          <w:vanish/>
          <w:sz w:val="20"/>
          <w:szCs w:val="20"/>
        </w:rPr>
      </w:pPr>
    </w:p>
    <w:p w14:paraId="7C505E02" w14:textId="77777777" w:rsidR="004222BC" w:rsidRPr="00ED5586" w:rsidRDefault="004222BC" w:rsidP="00E3655C">
      <w:pPr>
        <w:pStyle w:val="a7"/>
        <w:numPr>
          <w:ilvl w:val="0"/>
          <w:numId w:val="21"/>
        </w:numPr>
        <w:spacing w:line="240" w:lineRule="auto"/>
        <w:ind w:left="0" w:firstLine="0"/>
        <w:jc w:val="both"/>
        <w:rPr>
          <w:vanish/>
          <w:sz w:val="20"/>
          <w:szCs w:val="20"/>
        </w:rPr>
      </w:pPr>
    </w:p>
    <w:p w14:paraId="791DB99A" w14:textId="77777777" w:rsidR="004222BC" w:rsidRPr="00ED5586" w:rsidRDefault="004222BC" w:rsidP="00E3655C">
      <w:pPr>
        <w:pStyle w:val="a7"/>
        <w:numPr>
          <w:ilvl w:val="0"/>
          <w:numId w:val="21"/>
        </w:numPr>
        <w:spacing w:line="240" w:lineRule="auto"/>
        <w:ind w:left="0" w:firstLine="0"/>
        <w:jc w:val="both"/>
        <w:rPr>
          <w:vanish/>
          <w:sz w:val="20"/>
          <w:szCs w:val="20"/>
        </w:rPr>
      </w:pPr>
    </w:p>
    <w:p w14:paraId="3B512E56" w14:textId="15D38789" w:rsidR="004222BC" w:rsidRPr="00ED5586" w:rsidRDefault="004222BC" w:rsidP="00E3655C">
      <w:pPr>
        <w:pStyle w:val="a7"/>
        <w:numPr>
          <w:ilvl w:val="1"/>
          <w:numId w:val="1"/>
        </w:numPr>
        <w:spacing w:line="240" w:lineRule="auto"/>
        <w:ind w:left="0" w:firstLine="0"/>
        <w:jc w:val="both"/>
        <w:rPr>
          <w:sz w:val="20"/>
          <w:szCs w:val="20"/>
        </w:rPr>
      </w:pPr>
      <w:r w:rsidRPr="00ED5586">
        <w:rPr>
          <w:sz w:val="20"/>
          <w:szCs w:val="20"/>
        </w:rPr>
        <w:t>Оказание Услуг может быть приостановлено:</w:t>
      </w:r>
    </w:p>
    <w:p w14:paraId="0C5D5347" w14:textId="73508B9A" w:rsidR="004222BC" w:rsidRPr="00ED5586" w:rsidRDefault="004222BC" w:rsidP="00E3655C">
      <w:pPr>
        <w:pStyle w:val="a7"/>
        <w:spacing w:line="240" w:lineRule="auto"/>
        <w:ind w:left="0"/>
        <w:jc w:val="both"/>
        <w:rPr>
          <w:sz w:val="20"/>
          <w:szCs w:val="20"/>
        </w:rPr>
      </w:pPr>
      <w:r w:rsidRPr="00ED5586">
        <w:rPr>
          <w:sz w:val="20"/>
          <w:szCs w:val="20"/>
        </w:rPr>
        <w:t>а) по инициативе НСК - без какой-либо компенсации при отсутствии оплаты или оплаты в неполном объеме стоимости Услуг;</w:t>
      </w:r>
    </w:p>
    <w:p w14:paraId="02DA58AF" w14:textId="0C0924ED" w:rsidR="004222BC" w:rsidRPr="00ED5586" w:rsidRDefault="004222BC" w:rsidP="00E3655C">
      <w:pPr>
        <w:pStyle w:val="a7"/>
        <w:spacing w:line="240" w:lineRule="auto"/>
        <w:ind w:left="0"/>
        <w:jc w:val="both"/>
        <w:rPr>
          <w:sz w:val="20"/>
          <w:szCs w:val="20"/>
        </w:rPr>
      </w:pPr>
      <w:r w:rsidRPr="00ED5586">
        <w:rPr>
          <w:sz w:val="20"/>
          <w:szCs w:val="20"/>
        </w:rPr>
        <w:t>б) по инициативе Абонента - на основании его письменного заявления, полученного НСК не позднее 15 (Пятнадцати) календарных дней до даты приостановки.</w:t>
      </w:r>
    </w:p>
    <w:p w14:paraId="55DA425B" w14:textId="110C401D" w:rsidR="004222BC" w:rsidRPr="00ED5586" w:rsidRDefault="008F5C7A" w:rsidP="00E3655C">
      <w:pPr>
        <w:pStyle w:val="a7"/>
        <w:numPr>
          <w:ilvl w:val="1"/>
          <w:numId w:val="1"/>
        </w:numPr>
        <w:spacing w:line="240" w:lineRule="auto"/>
        <w:ind w:left="0" w:firstLine="0"/>
        <w:jc w:val="both"/>
        <w:rPr>
          <w:sz w:val="20"/>
          <w:szCs w:val="20"/>
        </w:rPr>
      </w:pPr>
      <w:r w:rsidRPr="00ED5586">
        <w:rPr>
          <w:sz w:val="20"/>
          <w:szCs w:val="20"/>
        </w:rPr>
        <w:t>НСК имеет право расторгнуть Договор в одностороннем порядке без возмещения Абоненту каких-либо компенсаций и возврата ему неизрасходованных денежных средств, в случае, если НСК обоснованно сочтет, что действия Абонента/ Пользователя нарушают интересы как НСК, так и третьих лиц, и/или Абонент/ Пользователь нарушит условия Договора, а также законодательство РФ.</w:t>
      </w:r>
    </w:p>
    <w:p w14:paraId="1E0443FF" w14:textId="797490CA" w:rsidR="008F5C7A" w:rsidRPr="00ED5586" w:rsidRDefault="008F5C7A" w:rsidP="00E3655C">
      <w:pPr>
        <w:pStyle w:val="a7"/>
        <w:numPr>
          <w:ilvl w:val="2"/>
          <w:numId w:val="1"/>
        </w:numPr>
        <w:spacing w:line="240" w:lineRule="auto"/>
        <w:ind w:left="0" w:firstLine="0"/>
        <w:jc w:val="both"/>
        <w:rPr>
          <w:sz w:val="20"/>
          <w:szCs w:val="20"/>
        </w:rPr>
      </w:pPr>
      <w:r w:rsidRPr="00ED5586">
        <w:rPr>
          <w:sz w:val="20"/>
          <w:szCs w:val="20"/>
        </w:rPr>
        <w:t>НСК имеет право расторгнуть Договор в одностороннем порядке  по окончании срока действия лицензий, выданных НСК в установленном законодательством РФ порядке и необходимых для надлежащего оказания соответствующих Услуг с возмещением Абоненту неизрасходованных денежных средств.</w:t>
      </w:r>
    </w:p>
    <w:p w14:paraId="07E39404" w14:textId="781D999E"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В случае нарушения Абонентом/Пользователям обязательств, установленных в п.п. 3.1.4 - 3.1.6, Договора Абонент несет ответственность в виде штрафа в размере 100 000 (Сто тысяч) рублей за каждый случай такого нарушения.</w:t>
      </w:r>
    </w:p>
    <w:p w14:paraId="229B3484" w14:textId="6E675C60"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В случае нарушения Абонентом/Пользователем обязательства, установленного в п.п. 3.1.8, 3.1.10 Договора Абонент несет ответственность в виде штрафа в размере 30 000 (Тридцать тысяч) рублей за каждый случай такого нарушения.</w:t>
      </w:r>
    </w:p>
    <w:p w14:paraId="0E4FCB42" w14:textId="6CCBECA6"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 xml:space="preserve">В случае наступления обстоятельств, предусмотренных пунктами 1.11, 4.5.5, 7.9, 7.10 Договора, НСК имеет право расторгнуть Договор без какого-либо предупреждения и </w:t>
      </w:r>
      <w:r w:rsidRPr="00ED5586">
        <w:rPr>
          <w:rStyle w:val="HTML"/>
          <w:rFonts w:ascii="Times New Roman" w:eastAsia="Calibri" w:hAnsi="Times New Roman" w:cs="Times New Roman"/>
        </w:rPr>
        <w:t>без возмещения Абоненту каких-либо компенсаций, возмещения убытков и возврата ему неизрасходованных денежных средств</w:t>
      </w:r>
      <w:r w:rsidRPr="00ED5586">
        <w:rPr>
          <w:sz w:val="20"/>
          <w:szCs w:val="20"/>
        </w:rPr>
        <w:t>, а также потребовать от Абонента возмещения убытков, причиненных как НСК, так и третьим лицам.</w:t>
      </w:r>
    </w:p>
    <w:p w14:paraId="66428235" w14:textId="6D947AB9" w:rsidR="008F5C7A" w:rsidRPr="00ED5586" w:rsidRDefault="008F5C7A" w:rsidP="00E3655C">
      <w:pPr>
        <w:pStyle w:val="a7"/>
        <w:numPr>
          <w:ilvl w:val="1"/>
          <w:numId w:val="1"/>
        </w:numPr>
        <w:spacing w:line="240" w:lineRule="auto"/>
        <w:ind w:left="0" w:firstLine="0"/>
        <w:jc w:val="both"/>
        <w:rPr>
          <w:rStyle w:val="HTML"/>
          <w:rFonts w:ascii="Times New Roman" w:eastAsia="Calibri" w:hAnsi="Times New Roman" w:cs="Times New Roman"/>
        </w:rPr>
      </w:pPr>
      <w:r w:rsidRPr="00ED5586">
        <w:rPr>
          <w:rStyle w:val="HTML"/>
          <w:rFonts w:ascii="Times New Roman" w:eastAsia="Calibri" w:hAnsi="Times New Roman" w:cs="Times New Roman"/>
        </w:rPr>
        <w:t>В случае если в ходе проверки выявлено увеличение количества Мест просмотра в сравнении с заявленными, НСК имеет право выставить претензию на возмещение НСК ущерба исходя из следующего расчета: разницу между количеством Мест просмотра, выявленных в ходе проверки и количеством Мест просмотра по Договору за каждый месяц оказания Услуг НСК Абоненту</w:t>
      </w:r>
      <w:r w:rsidRPr="00ED5586">
        <w:rPr>
          <w:color w:val="FF0000"/>
          <w:sz w:val="20"/>
          <w:szCs w:val="20"/>
        </w:rPr>
        <w:t xml:space="preserve"> </w:t>
      </w:r>
      <w:r w:rsidRPr="00ED5586">
        <w:rPr>
          <w:rStyle w:val="HTML"/>
          <w:rFonts w:ascii="Times New Roman" w:eastAsia="Calibri" w:hAnsi="Times New Roman" w:cs="Times New Roman"/>
        </w:rPr>
        <w:t xml:space="preserve"> , либо </w:t>
      </w:r>
      <w:r w:rsidRPr="00ED5586">
        <w:rPr>
          <w:sz w:val="20"/>
          <w:szCs w:val="20"/>
        </w:rPr>
        <w:t xml:space="preserve">с даты окончания последней проведенной аудиторской проверки, </w:t>
      </w:r>
      <w:r w:rsidRPr="00ED5586">
        <w:rPr>
          <w:rStyle w:val="HTML"/>
          <w:rFonts w:ascii="Times New Roman" w:eastAsia="Calibri" w:hAnsi="Times New Roman" w:cs="Times New Roman"/>
        </w:rPr>
        <w:t>умножить на Тариф, по которому оказывались Услуги.</w:t>
      </w:r>
    </w:p>
    <w:p w14:paraId="74350A0F" w14:textId="4B1D73DF"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В случае возникновения споров между Сторонами по вопросам, предусмотренным настоящим Договором, Стороны примут все меры к разрешению их путем переговоров. Стороны согласовали обязательный претензионный (досудебный) порядок разрешения споров. Срок рассмотрения письменной претензии составляет 15 (Пятнадцать) рабочих дней. В случае неполучения ответа в срок либо ее неудовлетворения, спор передается на рассмотрение Арбитражного суда г. Санкт-Петербурга и Ленинградской области.</w:t>
      </w:r>
    </w:p>
    <w:p w14:paraId="43F31478" w14:textId="3606711C"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Абонент не вправе передавать свои права и обязанности по настоящему Договору третьим лицам без письменного согласия НСК.</w:t>
      </w:r>
    </w:p>
    <w:p w14:paraId="302E1412" w14:textId="2AF3970C" w:rsidR="008F5C7A" w:rsidRPr="00ED5586" w:rsidRDefault="008F5C7A" w:rsidP="00E3655C">
      <w:pPr>
        <w:pStyle w:val="a7"/>
        <w:numPr>
          <w:ilvl w:val="1"/>
          <w:numId w:val="1"/>
        </w:numPr>
        <w:spacing w:line="240" w:lineRule="auto"/>
        <w:ind w:left="0" w:firstLine="0"/>
        <w:jc w:val="both"/>
        <w:rPr>
          <w:sz w:val="20"/>
          <w:szCs w:val="20"/>
        </w:rPr>
      </w:pPr>
      <w:r w:rsidRPr="00ED5586">
        <w:rPr>
          <w:color w:val="000000"/>
          <w:sz w:val="20"/>
          <w:szCs w:val="20"/>
        </w:rPr>
        <w:t>В том случае, если какое-либо положение Договора будет признано недействительным в установленном порядке, это не будет относиться к другим положениям Договора, которые сохраняют свою силу и действуют в полном объеме.</w:t>
      </w:r>
    </w:p>
    <w:p w14:paraId="5DF66506" w14:textId="5032FB97" w:rsidR="008F5C7A" w:rsidRPr="00ED5586" w:rsidRDefault="008F5C7A" w:rsidP="00E3655C">
      <w:pPr>
        <w:pStyle w:val="a7"/>
        <w:numPr>
          <w:ilvl w:val="1"/>
          <w:numId w:val="1"/>
        </w:numPr>
        <w:spacing w:line="240" w:lineRule="auto"/>
        <w:ind w:left="0" w:firstLine="0"/>
        <w:jc w:val="both"/>
        <w:rPr>
          <w:sz w:val="20"/>
          <w:szCs w:val="20"/>
        </w:rPr>
      </w:pPr>
      <w:r w:rsidRPr="00ED5586">
        <w:rPr>
          <w:color w:val="000000"/>
          <w:sz w:val="20"/>
          <w:szCs w:val="20"/>
        </w:rPr>
        <w:t>Все изменения и дополнения к Договору считаются действительными, только если они оформлены в письменном виде и подписаны уполномоченными представителями Сторон, за исключением случаев, предусмотренных Договором, включая, но, не ограничиваясь п. 1.7 Договора, а именно:</w:t>
      </w:r>
    </w:p>
    <w:p w14:paraId="4EEAC066" w14:textId="0FCE5FD4" w:rsidR="008F5C7A" w:rsidRPr="00ED5586" w:rsidRDefault="008F5C7A" w:rsidP="00E3655C">
      <w:pPr>
        <w:pStyle w:val="a7"/>
        <w:spacing w:line="240" w:lineRule="auto"/>
        <w:ind w:left="0"/>
        <w:jc w:val="both"/>
        <w:rPr>
          <w:color w:val="000000"/>
          <w:sz w:val="20"/>
          <w:szCs w:val="20"/>
        </w:rPr>
      </w:pPr>
      <w:r w:rsidRPr="00ED5586">
        <w:rPr>
          <w:color w:val="000000"/>
          <w:sz w:val="20"/>
          <w:szCs w:val="20"/>
        </w:rPr>
        <w:t>а) изменения состава Пакета;</w:t>
      </w:r>
    </w:p>
    <w:p w14:paraId="7B3EF771" w14:textId="2EC1E4A4" w:rsidR="008F5C7A" w:rsidRPr="00ED5586" w:rsidRDefault="008F5C7A" w:rsidP="00E3655C">
      <w:pPr>
        <w:pStyle w:val="a7"/>
        <w:spacing w:line="240" w:lineRule="auto"/>
        <w:ind w:left="0"/>
        <w:jc w:val="both"/>
        <w:rPr>
          <w:sz w:val="20"/>
          <w:szCs w:val="20"/>
        </w:rPr>
      </w:pPr>
      <w:r w:rsidRPr="00ED5586">
        <w:rPr>
          <w:color w:val="000000"/>
          <w:sz w:val="20"/>
          <w:szCs w:val="20"/>
        </w:rPr>
        <w:t xml:space="preserve">б) </w:t>
      </w:r>
      <w:r w:rsidRPr="00ED5586">
        <w:rPr>
          <w:sz w:val="20"/>
          <w:szCs w:val="20"/>
        </w:rPr>
        <w:t xml:space="preserve">изменения стоимости Услуг НСК за одно </w:t>
      </w:r>
      <w:r w:rsidRPr="00ED5586">
        <w:rPr>
          <w:rStyle w:val="HTML"/>
          <w:rFonts w:ascii="Times New Roman" w:eastAsia="Calibri" w:hAnsi="Times New Roman" w:cs="Times New Roman"/>
        </w:rPr>
        <w:t>Место просмотра</w:t>
      </w:r>
      <w:r w:rsidRPr="00ED5586">
        <w:rPr>
          <w:sz w:val="20"/>
          <w:szCs w:val="20"/>
        </w:rPr>
        <w:t>.</w:t>
      </w:r>
    </w:p>
    <w:p w14:paraId="5F6D33C7" w14:textId="326286D8" w:rsidR="008F5C7A" w:rsidRPr="00ED5586" w:rsidRDefault="008F5C7A" w:rsidP="00E3655C">
      <w:pPr>
        <w:pStyle w:val="a7"/>
        <w:spacing w:line="240" w:lineRule="auto"/>
        <w:ind w:left="0"/>
        <w:jc w:val="both"/>
        <w:rPr>
          <w:sz w:val="20"/>
          <w:szCs w:val="20"/>
        </w:rPr>
      </w:pPr>
      <w:r w:rsidRPr="00ED5586">
        <w:rPr>
          <w:sz w:val="20"/>
          <w:szCs w:val="20"/>
        </w:rPr>
        <w:t>Изменение указанных условий Договора действительны с момента получения Абонентом соответствующего уведомления НСК одним из способов, предусмотренных п. 7.6 Договора, и вступают в силу в срок, обозначенный в соответствующем уведомлении.</w:t>
      </w:r>
    </w:p>
    <w:p w14:paraId="740E79AD" w14:textId="47EBD0DB" w:rsidR="008F5C7A" w:rsidRPr="00ED5586" w:rsidRDefault="008F5C7A" w:rsidP="00E3655C">
      <w:pPr>
        <w:pStyle w:val="a7"/>
        <w:numPr>
          <w:ilvl w:val="1"/>
          <w:numId w:val="1"/>
        </w:numPr>
        <w:spacing w:line="240" w:lineRule="auto"/>
        <w:ind w:left="0" w:firstLine="0"/>
        <w:jc w:val="both"/>
        <w:rPr>
          <w:sz w:val="20"/>
          <w:szCs w:val="20"/>
        </w:rPr>
      </w:pPr>
      <w:r w:rsidRPr="00ED5586">
        <w:rPr>
          <w:rFonts w:eastAsiaTheme="minorHAnsi"/>
          <w:color w:val="000000"/>
          <w:sz w:val="20"/>
          <w:szCs w:val="20"/>
        </w:rPr>
        <w:t>Если иное не предусмотрено Договором, достаточным доказательством совершенных Абонентом действий по Активации Услуги, и действий совершенных НСК по уведомлению Абонента в порядке, предусмотренном подпунктами «а, б, в, г» п. 7.6 Договора, будут являться информационные (учетные) записи НСК, полученные с помощью технических устройств, используемых НСК для учета объема оказываемых Услуг.</w:t>
      </w:r>
    </w:p>
    <w:p w14:paraId="3CB83B2C" w14:textId="6E8067DB"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Оригиналы всех уведомлений, требований (претензий), извещений и иных видов корреспонденции должны направляться почтовым отправлением с уведомлением о вручении или курьером по почтовому адресу Стороны, указанному в разделе 8 Договора. Все расходы по доставке корреспонденции возлагаются на отправителя.</w:t>
      </w:r>
    </w:p>
    <w:p w14:paraId="4F1D2E09" w14:textId="6469E6C9"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Некоторые виды корреспонденции (в том числе текст договора, приложений и дополнительных соглашений к нему) по согласованию Сторон могут быть направлены по факсимильной связи, электронной почтой или иным способом</w:t>
      </w:r>
      <w:r w:rsidRPr="00ED5586">
        <w:rPr>
          <w:b/>
          <w:bCs/>
          <w:sz w:val="20"/>
          <w:szCs w:val="20"/>
        </w:rPr>
        <w:t xml:space="preserve">. </w:t>
      </w:r>
      <w:r w:rsidRPr="00ED5586">
        <w:rPr>
          <w:sz w:val="20"/>
          <w:szCs w:val="20"/>
        </w:rPr>
        <w:t>Оригиналы таких документов должны быть отправлены другой стороне не позднее 15 (Пятнадцати) календарных дней с даты подписания.</w:t>
      </w:r>
    </w:p>
    <w:p w14:paraId="4DC7A2BB" w14:textId="72B7C171"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lastRenderedPageBreak/>
        <w:t>Копии документов, направленных в порядке п.7.19 Договора, будут иметь юридическую силу при условии соблюдения срока и порядка предоставления оригиналов соответствующих документов, указанных в п. п. 7.18, 7.19 Договора.</w:t>
      </w:r>
    </w:p>
    <w:p w14:paraId="0E8501C4" w14:textId="26D7FF4F"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При изменении реквизитов, указанных в разделе 8 Договора, Сторона, реквизиты которой изменились, обязуется незамедлительно уведомить об этом другую Сторону. Всю ответственность и риски, связанные с не уведомлением или несвоевременным уведомлением, несёт Сторона, реквизиты которой изменились.</w:t>
      </w:r>
    </w:p>
    <w:p w14:paraId="476A49A6" w14:textId="710FFBA7"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Сторона, нарушившая сроки предоставления документов, указанных в п. п. 5.9, 7.19 Договора, обязуется по письменному требованию выплатить другой Стороне штраф в размере 1000 (Одна тысяча) рублей за каждый несвоевременно предоставленный либо не предоставленный документ.</w:t>
      </w:r>
    </w:p>
    <w:p w14:paraId="0D362431" w14:textId="33A8C7E1" w:rsidR="008F5C7A" w:rsidRPr="00ED5586" w:rsidRDefault="008F5C7A" w:rsidP="00E3655C">
      <w:pPr>
        <w:pStyle w:val="a7"/>
        <w:numPr>
          <w:ilvl w:val="1"/>
          <w:numId w:val="1"/>
        </w:numPr>
        <w:spacing w:line="240" w:lineRule="auto"/>
        <w:ind w:left="0" w:firstLine="0"/>
        <w:jc w:val="both"/>
        <w:rPr>
          <w:sz w:val="20"/>
          <w:szCs w:val="20"/>
        </w:rPr>
      </w:pPr>
      <w:r w:rsidRPr="00ED5586">
        <w:rPr>
          <w:sz w:val="20"/>
          <w:szCs w:val="20"/>
        </w:rPr>
        <w:t>Договор может быть расторгнут по инициативе каждой из Сторон при условии письменного уведомления не позднее 30 (Тридцати) календарных дней до планируемого расторжения. Расторжение договора не освобождает Стороны от исполнения принятых по Договору обязательств и не исполненных к моменту расторжения.</w:t>
      </w:r>
    </w:p>
    <w:p w14:paraId="6D08C1E7" w14:textId="3A24702A" w:rsidR="008F5C7A" w:rsidRPr="00ED5586" w:rsidRDefault="008F5C7A" w:rsidP="00E3655C">
      <w:pPr>
        <w:pStyle w:val="a7"/>
        <w:numPr>
          <w:ilvl w:val="1"/>
          <w:numId w:val="1"/>
        </w:numPr>
        <w:spacing w:line="240" w:lineRule="auto"/>
        <w:ind w:left="0" w:firstLine="0"/>
        <w:jc w:val="both"/>
        <w:rPr>
          <w:sz w:val="20"/>
          <w:szCs w:val="20"/>
        </w:rPr>
      </w:pPr>
      <w:r w:rsidRPr="00ED5586">
        <w:rPr>
          <w:color w:val="000000"/>
          <w:sz w:val="20"/>
          <w:szCs w:val="20"/>
        </w:rPr>
        <w:t>Договор составлен в двух экземплярах, по одному для каждой из Сторон</w:t>
      </w:r>
    </w:p>
    <w:p w14:paraId="2AB4B891" w14:textId="7C61C7CF" w:rsidR="00CB4B63" w:rsidRPr="00ED5586" w:rsidRDefault="0092558E" w:rsidP="00FC0191">
      <w:pPr>
        <w:pStyle w:val="a7"/>
        <w:numPr>
          <w:ilvl w:val="0"/>
          <w:numId w:val="1"/>
        </w:numPr>
        <w:tabs>
          <w:tab w:val="left" w:pos="317"/>
          <w:tab w:val="left" w:pos="426"/>
        </w:tabs>
        <w:rPr>
          <w:b/>
          <w:sz w:val="20"/>
          <w:szCs w:val="20"/>
        </w:rPr>
      </w:pPr>
      <w:r w:rsidRPr="00ED5586">
        <w:rPr>
          <w:b/>
          <w:sz w:val="20"/>
          <w:szCs w:val="20"/>
        </w:rPr>
        <w:t>Реквизиты Сторон</w:t>
      </w:r>
    </w:p>
    <w:tbl>
      <w:tblPr>
        <w:tblW w:w="9575" w:type="dxa"/>
        <w:tblInd w:w="172" w:type="dxa"/>
        <w:tblLook w:val="0000" w:firstRow="0" w:lastRow="0" w:firstColumn="0" w:lastColumn="0" w:noHBand="0" w:noVBand="0"/>
      </w:tblPr>
      <w:tblGrid>
        <w:gridCol w:w="4832"/>
        <w:gridCol w:w="4743"/>
      </w:tblGrid>
      <w:tr w:rsidR="0092558E" w:rsidRPr="00ED5586" w14:paraId="5AD86264" w14:textId="77777777" w:rsidTr="008026C0">
        <w:trPr>
          <w:trHeight w:val="4845"/>
        </w:trPr>
        <w:tc>
          <w:tcPr>
            <w:tcW w:w="4832" w:type="dxa"/>
          </w:tcPr>
          <w:p w14:paraId="022DF126" w14:textId="6E3F1A99" w:rsidR="0092558E" w:rsidRPr="00ED5586" w:rsidRDefault="0092558E" w:rsidP="00E3655C">
            <w:pPr>
              <w:tabs>
                <w:tab w:val="left" w:pos="317"/>
                <w:tab w:val="left" w:pos="426"/>
              </w:tabs>
              <w:rPr>
                <w:sz w:val="20"/>
                <w:szCs w:val="20"/>
              </w:rPr>
            </w:pPr>
            <w:permStart w:id="1031043144" w:edGrp="everyone"/>
            <w:permStart w:id="2071010348" w:edGrp="everyone" w:colFirst="0" w:colLast="0"/>
            <w:permStart w:id="219970418" w:edGrp="everyone" w:colFirst="1" w:colLast="1"/>
            <w:r w:rsidRPr="00ED5586">
              <w:rPr>
                <w:sz w:val="20"/>
                <w:szCs w:val="20"/>
              </w:rPr>
              <w:t>Абонент:</w:t>
            </w:r>
          </w:p>
          <w:p w14:paraId="3788E492" w14:textId="7E5091A4" w:rsidR="0092558E" w:rsidRPr="00ED5586" w:rsidRDefault="0092558E" w:rsidP="00E3655C">
            <w:pPr>
              <w:tabs>
                <w:tab w:val="left" w:pos="317"/>
                <w:tab w:val="left" w:pos="426"/>
              </w:tabs>
              <w:rPr>
                <w:sz w:val="20"/>
                <w:szCs w:val="20"/>
              </w:rPr>
            </w:pPr>
            <w:r w:rsidRPr="00ED5586">
              <w:rPr>
                <w:sz w:val="20"/>
                <w:szCs w:val="20"/>
              </w:rPr>
              <w:t>Наименование:</w:t>
            </w:r>
            <w:r w:rsidR="004B146C" w:rsidRPr="00ED5586">
              <w:rPr>
                <w:sz w:val="20"/>
                <w:szCs w:val="20"/>
              </w:rPr>
              <w:t xml:space="preserve"> </w:t>
            </w:r>
            <w:r w:rsidR="00CA0B0F" w:rsidRPr="00ED5586">
              <w:rPr>
                <w:sz w:val="20"/>
                <w:szCs w:val="20"/>
              </w:rPr>
              <w:fldChar w:fldCharType="begin"/>
            </w:r>
            <w:r w:rsidR="00CA0B0F" w:rsidRPr="00ED5586">
              <w:rPr>
                <w:sz w:val="20"/>
                <w:szCs w:val="20"/>
              </w:rPr>
              <w:instrText xml:space="preserve"> DOCPROPERTY "Р*Контрагент...*Официальное наименование" \* MERGEFORMAT </w:instrText>
            </w:r>
            <w:r w:rsidR="00CA0B0F" w:rsidRPr="00ED5586">
              <w:rPr>
                <w:sz w:val="20"/>
                <w:szCs w:val="20"/>
              </w:rPr>
              <w:fldChar w:fldCharType="separate"/>
            </w:r>
            <w:r w:rsidR="00DF750C">
              <w:rPr>
                <w:sz w:val="20"/>
                <w:szCs w:val="20"/>
              </w:rPr>
              <w:t>__________________________________________</w:t>
            </w:r>
            <w:r w:rsidR="00CA0B0F" w:rsidRPr="00ED5586">
              <w:rPr>
                <w:sz w:val="20"/>
                <w:szCs w:val="20"/>
              </w:rPr>
              <w:fldChar w:fldCharType="end"/>
            </w:r>
          </w:p>
          <w:p w14:paraId="19B57D80" w14:textId="77777777" w:rsidR="0092558E" w:rsidRPr="00ED5586" w:rsidRDefault="0092558E" w:rsidP="00E3655C">
            <w:pPr>
              <w:tabs>
                <w:tab w:val="left" w:pos="317"/>
                <w:tab w:val="left" w:pos="426"/>
              </w:tabs>
              <w:rPr>
                <w:sz w:val="20"/>
                <w:szCs w:val="20"/>
              </w:rPr>
            </w:pPr>
            <w:r w:rsidRPr="00ED5586">
              <w:rPr>
                <w:sz w:val="20"/>
                <w:szCs w:val="20"/>
              </w:rPr>
              <w:t>Место нахождения:</w:t>
            </w:r>
            <w:r w:rsidR="004B146C" w:rsidRPr="00ED5586">
              <w:rPr>
                <w:sz w:val="20"/>
                <w:szCs w:val="20"/>
              </w:rPr>
              <w:t xml:space="preserve"> </w:t>
            </w:r>
            <w:r w:rsidRPr="00ED5586">
              <w:rPr>
                <w:sz w:val="20"/>
                <w:szCs w:val="20"/>
              </w:rPr>
              <w:t xml:space="preserve"> </w:t>
            </w:r>
            <w:r w:rsidR="004B146C" w:rsidRPr="00ED5586">
              <w:rPr>
                <w:sz w:val="20"/>
                <w:szCs w:val="20"/>
              </w:rPr>
              <w:fldChar w:fldCharType="begin"/>
            </w:r>
            <w:r w:rsidR="004B146C" w:rsidRPr="00ED5586">
              <w:rPr>
                <w:sz w:val="20"/>
                <w:szCs w:val="20"/>
              </w:rPr>
              <w:instrText xml:space="preserve"> DOCPROPERTY "Р*Контрагент...*Юридический адрес" \* MERGEFORMAT </w:instrText>
            </w:r>
            <w:r w:rsidR="004B146C" w:rsidRPr="00ED5586">
              <w:rPr>
                <w:sz w:val="20"/>
                <w:szCs w:val="20"/>
              </w:rPr>
              <w:fldChar w:fldCharType="separate"/>
            </w:r>
            <w:r w:rsidR="004B146C" w:rsidRPr="00ED5586">
              <w:rPr>
                <w:sz w:val="20"/>
                <w:szCs w:val="20"/>
              </w:rPr>
              <w:t>[Юридический адрес]</w:t>
            </w:r>
            <w:r w:rsidR="004B146C" w:rsidRPr="00ED5586">
              <w:rPr>
                <w:sz w:val="20"/>
                <w:szCs w:val="20"/>
              </w:rPr>
              <w:fldChar w:fldCharType="end"/>
            </w:r>
          </w:p>
          <w:p w14:paraId="629C546A" w14:textId="27EA87A4" w:rsidR="0092558E" w:rsidRPr="00ED5586" w:rsidRDefault="0092558E" w:rsidP="00E3655C">
            <w:pPr>
              <w:tabs>
                <w:tab w:val="left" w:pos="317"/>
                <w:tab w:val="left" w:pos="426"/>
              </w:tabs>
              <w:rPr>
                <w:sz w:val="20"/>
                <w:szCs w:val="20"/>
              </w:rPr>
            </w:pPr>
            <w:r w:rsidRPr="00ED5586">
              <w:rPr>
                <w:sz w:val="20"/>
                <w:szCs w:val="20"/>
              </w:rPr>
              <w:t xml:space="preserve">Место установки </w:t>
            </w:r>
            <w:proofErr w:type="gramStart"/>
            <w:r w:rsidRPr="00ED5586">
              <w:rPr>
                <w:sz w:val="20"/>
                <w:szCs w:val="20"/>
              </w:rPr>
              <w:t>ПО</w:t>
            </w:r>
            <w:proofErr w:type="gramEnd"/>
            <w:r w:rsidRPr="00ED5586">
              <w:rPr>
                <w:sz w:val="20"/>
                <w:szCs w:val="20"/>
              </w:rPr>
              <w:t xml:space="preserve">: </w:t>
            </w:r>
          </w:p>
          <w:p w14:paraId="225F5A33" w14:textId="77777777" w:rsidR="0092558E" w:rsidRPr="00ED5586" w:rsidRDefault="0092558E" w:rsidP="00E3655C">
            <w:pPr>
              <w:tabs>
                <w:tab w:val="left" w:pos="317"/>
                <w:tab w:val="left" w:pos="426"/>
              </w:tabs>
              <w:rPr>
                <w:sz w:val="20"/>
                <w:szCs w:val="20"/>
              </w:rPr>
            </w:pPr>
            <w:r w:rsidRPr="00ED5586">
              <w:rPr>
                <w:sz w:val="20"/>
                <w:szCs w:val="20"/>
              </w:rPr>
              <w:t xml:space="preserve">Почтовый адрес: </w:t>
            </w:r>
            <w:r w:rsidR="004B146C" w:rsidRPr="00ED5586">
              <w:rPr>
                <w:sz w:val="20"/>
                <w:szCs w:val="20"/>
              </w:rPr>
              <w:fldChar w:fldCharType="begin"/>
            </w:r>
            <w:r w:rsidR="004B146C" w:rsidRPr="00ED5586">
              <w:rPr>
                <w:sz w:val="20"/>
                <w:szCs w:val="20"/>
              </w:rPr>
              <w:instrText xml:space="preserve"> DOCPROPERTY "Р*Контрагент...*Почтовый адрес" \* MERGEFORMAT </w:instrText>
            </w:r>
            <w:r w:rsidR="004B146C" w:rsidRPr="00ED5586">
              <w:rPr>
                <w:sz w:val="20"/>
                <w:szCs w:val="20"/>
              </w:rPr>
              <w:fldChar w:fldCharType="separate"/>
            </w:r>
            <w:r w:rsidR="004B146C" w:rsidRPr="00ED5586">
              <w:rPr>
                <w:sz w:val="20"/>
                <w:szCs w:val="20"/>
              </w:rPr>
              <w:t>[Почтовый адрес]</w:t>
            </w:r>
            <w:r w:rsidR="004B146C" w:rsidRPr="00ED5586">
              <w:rPr>
                <w:sz w:val="20"/>
                <w:szCs w:val="20"/>
              </w:rPr>
              <w:fldChar w:fldCharType="end"/>
            </w:r>
          </w:p>
          <w:p w14:paraId="3F141B63" w14:textId="77777777" w:rsidR="0092558E" w:rsidRPr="00ED5586" w:rsidRDefault="0092558E" w:rsidP="00E3655C">
            <w:pPr>
              <w:tabs>
                <w:tab w:val="left" w:pos="317"/>
                <w:tab w:val="left" w:pos="426"/>
              </w:tabs>
              <w:rPr>
                <w:sz w:val="20"/>
                <w:szCs w:val="20"/>
              </w:rPr>
            </w:pPr>
            <w:r w:rsidRPr="00ED5586">
              <w:rPr>
                <w:sz w:val="20"/>
                <w:szCs w:val="20"/>
              </w:rPr>
              <w:t>ИНН  КПП</w:t>
            </w:r>
            <w:r w:rsidR="0025602D" w:rsidRPr="00ED5586">
              <w:rPr>
                <w:sz w:val="20"/>
                <w:szCs w:val="20"/>
              </w:rPr>
              <w:t>:</w:t>
            </w:r>
            <w:r w:rsidR="004B146C" w:rsidRPr="00ED5586">
              <w:rPr>
                <w:sz w:val="20"/>
                <w:szCs w:val="20"/>
              </w:rPr>
              <w:t xml:space="preserve"> </w:t>
            </w:r>
            <w:r w:rsidR="004B146C" w:rsidRPr="00ED5586">
              <w:rPr>
                <w:sz w:val="20"/>
                <w:szCs w:val="20"/>
              </w:rPr>
              <w:fldChar w:fldCharType="begin"/>
            </w:r>
            <w:r w:rsidR="004B146C" w:rsidRPr="00ED5586">
              <w:rPr>
                <w:sz w:val="20"/>
                <w:szCs w:val="20"/>
              </w:rPr>
              <w:instrText xml:space="preserve"> DOCPROPERTY "Р*Контрагент...*ИНН" \* MERGEFORMAT </w:instrText>
            </w:r>
            <w:r w:rsidR="004B146C" w:rsidRPr="00ED5586">
              <w:rPr>
                <w:sz w:val="20"/>
                <w:szCs w:val="20"/>
              </w:rPr>
              <w:fldChar w:fldCharType="separate"/>
            </w:r>
            <w:r w:rsidR="004B146C" w:rsidRPr="00ED5586">
              <w:rPr>
                <w:sz w:val="20"/>
                <w:szCs w:val="20"/>
              </w:rPr>
              <w:t>[ИНН]</w:t>
            </w:r>
            <w:r w:rsidR="004B146C" w:rsidRPr="00ED5586">
              <w:rPr>
                <w:sz w:val="20"/>
                <w:szCs w:val="20"/>
              </w:rPr>
              <w:fldChar w:fldCharType="end"/>
            </w:r>
            <w:r w:rsidR="004B146C" w:rsidRPr="00ED5586">
              <w:rPr>
                <w:sz w:val="20"/>
                <w:szCs w:val="20"/>
              </w:rPr>
              <w:t>/</w:t>
            </w:r>
            <w:r w:rsidR="004B146C" w:rsidRPr="00ED5586">
              <w:rPr>
                <w:sz w:val="20"/>
                <w:szCs w:val="20"/>
              </w:rPr>
              <w:fldChar w:fldCharType="begin"/>
            </w:r>
            <w:r w:rsidR="004B146C" w:rsidRPr="00ED5586">
              <w:rPr>
                <w:sz w:val="20"/>
                <w:szCs w:val="20"/>
              </w:rPr>
              <w:instrText xml:space="preserve"> DOCPROPERTY "Р*Контрагент...*КПП" \* MERGEFORMAT </w:instrText>
            </w:r>
            <w:r w:rsidR="004B146C" w:rsidRPr="00ED5586">
              <w:rPr>
                <w:sz w:val="20"/>
                <w:szCs w:val="20"/>
              </w:rPr>
              <w:fldChar w:fldCharType="separate"/>
            </w:r>
            <w:r w:rsidR="004B146C" w:rsidRPr="00ED5586">
              <w:rPr>
                <w:sz w:val="20"/>
                <w:szCs w:val="20"/>
              </w:rPr>
              <w:t>[КПП]</w:t>
            </w:r>
            <w:r w:rsidR="004B146C" w:rsidRPr="00ED5586">
              <w:rPr>
                <w:sz w:val="20"/>
                <w:szCs w:val="20"/>
              </w:rPr>
              <w:fldChar w:fldCharType="end"/>
            </w:r>
          </w:p>
          <w:p w14:paraId="016B7C09" w14:textId="751174C7" w:rsidR="0092558E" w:rsidRPr="00ED5586" w:rsidRDefault="0092558E" w:rsidP="00E3655C">
            <w:pPr>
              <w:tabs>
                <w:tab w:val="left" w:pos="317"/>
                <w:tab w:val="left" w:pos="426"/>
              </w:tabs>
              <w:rPr>
                <w:sz w:val="20"/>
                <w:szCs w:val="20"/>
              </w:rPr>
            </w:pPr>
            <w:r w:rsidRPr="00ED5586">
              <w:rPr>
                <w:sz w:val="20"/>
                <w:szCs w:val="20"/>
              </w:rPr>
              <w:t>ОГРН</w:t>
            </w:r>
            <w:r w:rsidR="0025602D" w:rsidRPr="00ED5586">
              <w:rPr>
                <w:sz w:val="20"/>
                <w:szCs w:val="20"/>
              </w:rPr>
              <w:t>:</w:t>
            </w:r>
            <w:r w:rsidR="004B146C" w:rsidRPr="00ED5586">
              <w:rPr>
                <w:sz w:val="20"/>
                <w:szCs w:val="20"/>
              </w:rPr>
              <w:t xml:space="preserve"> </w:t>
            </w:r>
            <w:r w:rsidR="004B146C" w:rsidRPr="00ED5586">
              <w:rPr>
                <w:sz w:val="20"/>
                <w:szCs w:val="20"/>
              </w:rPr>
              <w:fldChar w:fldCharType="begin"/>
            </w:r>
            <w:r w:rsidR="004B146C" w:rsidRPr="00ED5586">
              <w:rPr>
                <w:sz w:val="20"/>
                <w:szCs w:val="20"/>
              </w:rPr>
              <w:instrText xml:space="preserve"> DOCPROPERTY "Р*Контрагент...*ОГРН" \* MERGEFORMAT </w:instrText>
            </w:r>
            <w:r w:rsidR="004B146C" w:rsidRPr="00ED5586">
              <w:rPr>
                <w:sz w:val="20"/>
                <w:szCs w:val="20"/>
              </w:rPr>
              <w:fldChar w:fldCharType="separate"/>
            </w:r>
            <w:r w:rsidR="004B146C" w:rsidRPr="00ED5586">
              <w:rPr>
                <w:sz w:val="20"/>
                <w:szCs w:val="20"/>
              </w:rPr>
              <w:t>[ОГРН]</w:t>
            </w:r>
            <w:r w:rsidR="004B146C" w:rsidRPr="00ED5586">
              <w:rPr>
                <w:sz w:val="20"/>
                <w:szCs w:val="20"/>
              </w:rPr>
              <w:fldChar w:fldCharType="end"/>
            </w:r>
            <w:r w:rsidR="004B146C" w:rsidRPr="00ED5586">
              <w:rPr>
                <w:sz w:val="20"/>
                <w:szCs w:val="20"/>
              </w:rPr>
              <w:t xml:space="preserve"> </w:t>
            </w:r>
          </w:p>
          <w:p w14:paraId="13821B4C" w14:textId="77777777" w:rsidR="0092558E" w:rsidRPr="00ED5586" w:rsidRDefault="0092558E" w:rsidP="00E3655C">
            <w:pPr>
              <w:tabs>
                <w:tab w:val="left" w:pos="317"/>
                <w:tab w:val="left" w:pos="426"/>
              </w:tabs>
              <w:rPr>
                <w:sz w:val="20"/>
                <w:szCs w:val="20"/>
              </w:rPr>
            </w:pPr>
            <w:r w:rsidRPr="00ED5586">
              <w:rPr>
                <w:sz w:val="20"/>
                <w:szCs w:val="20"/>
              </w:rPr>
              <w:t xml:space="preserve">Телефон: </w:t>
            </w:r>
            <w:r w:rsidR="004B146C" w:rsidRPr="00ED5586">
              <w:rPr>
                <w:sz w:val="20"/>
                <w:szCs w:val="20"/>
              </w:rPr>
              <w:fldChar w:fldCharType="begin"/>
            </w:r>
            <w:r w:rsidR="004B146C" w:rsidRPr="00ED5586">
              <w:rPr>
                <w:sz w:val="20"/>
                <w:szCs w:val="20"/>
              </w:rPr>
              <w:instrText xml:space="preserve"> DOCPROPERTY "Р*Контрагент...*Телефоны" \* MERGEFORMAT </w:instrText>
            </w:r>
            <w:r w:rsidR="004B146C" w:rsidRPr="00ED5586">
              <w:rPr>
                <w:sz w:val="20"/>
                <w:szCs w:val="20"/>
              </w:rPr>
              <w:fldChar w:fldCharType="separate"/>
            </w:r>
            <w:r w:rsidR="004B146C" w:rsidRPr="00ED5586">
              <w:rPr>
                <w:sz w:val="20"/>
                <w:szCs w:val="20"/>
              </w:rPr>
              <w:t>[Телефоны]</w:t>
            </w:r>
            <w:r w:rsidR="004B146C" w:rsidRPr="00ED5586">
              <w:rPr>
                <w:sz w:val="20"/>
                <w:szCs w:val="20"/>
              </w:rPr>
              <w:fldChar w:fldCharType="end"/>
            </w:r>
          </w:p>
          <w:p w14:paraId="015DE4AB" w14:textId="77777777" w:rsidR="0092558E" w:rsidRPr="00ED5586" w:rsidRDefault="0092558E" w:rsidP="00E3655C">
            <w:pPr>
              <w:tabs>
                <w:tab w:val="left" w:pos="317"/>
                <w:tab w:val="left" w:pos="426"/>
              </w:tabs>
              <w:rPr>
                <w:sz w:val="20"/>
                <w:szCs w:val="20"/>
              </w:rPr>
            </w:pPr>
            <w:r w:rsidRPr="00ED5586">
              <w:rPr>
                <w:sz w:val="20"/>
                <w:szCs w:val="20"/>
                <w:lang w:val="en-US"/>
              </w:rPr>
              <w:t>E</w:t>
            </w:r>
            <w:r w:rsidRPr="00ED5586">
              <w:rPr>
                <w:sz w:val="20"/>
                <w:szCs w:val="20"/>
              </w:rPr>
              <w:t>-</w:t>
            </w:r>
            <w:r w:rsidRPr="00ED5586">
              <w:rPr>
                <w:sz w:val="20"/>
                <w:szCs w:val="20"/>
                <w:lang w:val="en-US"/>
              </w:rPr>
              <w:t>mail</w:t>
            </w:r>
            <w:r w:rsidRPr="00ED5586">
              <w:rPr>
                <w:sz w:val="20"/>
                <w:szCs w:val="20"/>
              </w:rPr>
              <w:t>: ______________________________</w:t>
            </w:r>
          </w:p>
          <w:p w14:paraId="0A1A19A0" w14:textId="77777777" w:rsidR="008026C0" w:rsidRPr="00ED5586" w:rsidRDefault="008026C0" w:rsidP="00E3655C">
            <w:pPr>
              <w:tabs>
                <w:tab w:val="left" w:pos="317"/>
                <w:tab w:val="left" w:pos="426"/>
              </w:tabs>
              <w:rPr>
                <w:sz w:val="20"/>
                <w:szCs w:val="20"/>
              </w:rPr>
            </w:pPr>
            <w:proofErr w:type="gramStart"/>
            <w:r w:rsidRPr="00ED5586">
              <w:rPr>
                <w:sz w:val="20"/>
                <w:szCs w:val="20"/>
              </w:rPr>
              <w:t>р</w:t>
            </w:r>
            <w:proofErr w:type="gramEnd"/>
            <w:r w:rsidRPr="00ED5586">
              <w:rPr>
                <w:sz w:val="20"/>
                <w:szCs w:val="20"/>
              </w:rPr>
              <w:t xml:space="preserve">/с </w:t>
            </w:r>
            <w:r w:rsidR="0025602D" w:rsidRPr="00ED5586">
              <w:rPr>
                <w:sz w:val="20"/>
                <w:szCs w:val="20"/>
              </w:rPr>
              <w:t>:</w:t>
            </w:r>
            <w:r w:rsidR="004B146C" w:rsidRPr="00ED5586">
              <w:rPr>
                <w:sz w:val="20"/>
                <w:szCs w:val="20"/>
              </w:rPr>
              <w:t xml:space="preserve"> </w:t>
            </w:r>
            <w:r w:rsidR="004B146C" w:rsidRPr="00ED5586">
              <w:rPr>
                <w:sz w:val="20"/>
                <w:szCs w:val="20"/>
              </w:rPr>
              <w:fldChar w:fldCharType="begin"/>
            </w:r>
            <w:r w:rsidR="004B146C" w:rsidRPr="00ED5586">
              <w:rPr>
                <w:sz w:val="20"/>
                <w:szCs w:val="20"/>
              </w:rPr>
              <w:instrText xml:space="preserve"> DOCPROPERTY "Р*Контрагент...*Расч. счет" \* MERGEFORMAT </w:instrText>
            </w:r>
            <w:r w:rsidR="004B146C" w:rsidRPr="00ED5586">
              <w:rPr>
                <w:sz w:val="20"/>
                <w:szCs w:val="20"/>
              </w:rPr>
              <w:fldChar w:fldCharType="separate"/>
            </w:r>
            <w:r w:rsidR="004B146C" w:rsidRPr="00ED5586">
              <w:rPr>
                <w:sz w:val="20"/>
                <w:szCs w:val="20"/>
              </w:rPr>
              <w:t>[</w:t>
            </w:r>
            <w:proofErr w:type="spellStart"/>
            <w:r w:rsidR="004B146C" w:rsidRPr="00ED5586">
              <w:rPr>
                <w:sz w:val="20"/>
                <w:szCs w:val="20"/>
              </w:rPr>
              <w:t>Расч</w:t>
            </w:r>
            <w:proofErr w:type="spellEnd"/>
            <w:r w:rsidR="004B146C" w:rsidRPr="00ED5586">
              <w:rPr>
                <w:sz w:val="20"/>
                <w:szCs w:val="20"/>
              </w:rPr>
              <w:t>. счет]</w:t>
            </w:r>
            <w:r w:rsidR="004B146C" w:rsidRPr="00ED5586">
              <w:rPr>
                <w:sz w:val="20"/>
                <w:szCs w:val="20"/>
              </w:rPr>
              <w:fldChar w:fldCharType="end"/>
            </w:r>
          </w:p>
          <w:p w14:paraId="2655D260" w14:textId="77777777" w:rsidR="008026C0" w:rsidRPr="00ED5586" w:rsidRDefault="008026C0" w:rsidP="00E3655C">
            <w:pPr>
              <w:tabs>
                <w:tab w:val="left" w:pos="317"/>
                <w:tab w:val="left" w:pos="426"/>
              </w:tabs>
              <w:rPr>
                <w:sz w:val="20"/>
                <w:szCs w:val="20"/>
              </w:rPr>
            </w:pPr>
            <w:r w:rsidRPr="00ED5586">
              <w:rPr>
                <w:sz w:val="20"/>
                <w:szCs w:val="20"/>
              </w:rPr>
              <w:t xml:space="preserve">в  </w:t>
            </w:r>
            <w:r w:rsidR="004B146C" w:rsidRPr="00ED5586">
              <w:rPr>
                <w:sz w:val="20"/>
                <w:szCs w:val="20"/>
              </w:rPr>
              <w:fldChar w:fldCharType="begin"/>
            </w:r>
            <w:r w:rsidR="004B146C" w:rsidRPr="00ED5586">
              <w:rPr>
                <w:sz w:val="20"/>
                <w:szCs w:val="20"/>
              </w:rPr>
              <w:instrText xml:space="preserve"> DOCPROPERTY "Р*Контрагент...*Название банка" \* MERGEFORMAT </w:instrText>
            </w:r>
            <w:r w:rsidR="004B146C" w:rsidRPr="00ED5586">
              <w:rPr>
                <w:sz w:val="20"/>
                <w:szCs w:val="20"/>
              </w:rPr>
              <w:fldChar w:fldCharType="separate"/>
            </w:r>
            <w:r w:rsidR="004B146C" w:rsidRPr="00ED5586">
              <w:rPr>
                <w:sz w:val="20"/>
                <w:szCs w:val="20"/>
              </w:rPr>
              <w:t>[Название банка]</w:t>
            </w:r>
            <w:r w:rsidR="004B146C" w:rsidRPr="00ED5586">
              <w:rPr>
                <w:sz w:val="20"/>
                <w:szCs w:val="20"/>
              </w:rPr>
              <w:fldChar w:fldCharType="end"/>
            </w:r>
          </w:p>
          <w:p w14:paraId="45747FE5" w14:textId="77777777" w:rsidR="008026C0" w:rsidRPr="00ED5586" w:rsidRDefault="008026C0" w:rsidP="00E3655C">
            <w:pPr>
              <w:tabs>
                <w:tab w:val="left" w:pos="317"/>
                <w:tab w:val="left" w:pos="426"/>
              </w:tabs>
              <w:rPr>
                <w:sz w:val="20"/>
                <w:szCs w:val="20"/>
              </w:rPr>
            </w:pPr>
            <w:r w:rsidRPr="00ED5586">
              <w:rPr>
                <w:sz w:val="20"/>
                <w:szCs w:val="20"/>
              </w:rPr>
              <w:t>к/с</w:t>
            </w:r>
            <w:r w:rsidR="004B146C" w:rsidRPr="00ED5586">
              <w:rPr>
                <w:sz w:val="20"/>
                <w:szCs w:val="20"/>
              </w:rPr>
              <w:t xml:space="preserve"> </w:t>
            </w:r>
            <w:r w:rsidR="004B146C" w:rsidRPr="00ED5586">
              <w:rPr>
                <w:sz w:val="20"/>
                <w:szCs w:val="20"/>
              </w:rPr>
              <w:fldChar w:fldCharType="begin"/>
            </w:r>
            <w:r w:rsidR="004B146C" w:rsidRPr="00ED5586">
              <w:rPr>
                <w:sz w:val="20"/>
                <w:szCs w:val="20"/>
              </w:rPr>
              <w:instrText xml:space="preserve"> DOCPROPERTY "Р*Контрагент...*Кор. счет" \* MERGEFORMAT </w:instrText>
            </w:r>
            <w:r w:rsidR="004B146C" w:rsidRPr="00ED5586">
              <w:rPr>
                <w:sz w:val="20"/>
                <w:szCs w:val="20"/>
              </w:rPr>
              <w:fldChar w:fldCharType="separate"/>
            </w:r>
            <w:r w:rsidR="004B146C" w:rsidRPr="00ED5586">
              <w:rPr>
                <w:sz w:val="20"/>
                <w:szCs w:val="20"/>
              </w:rPr>
              <w:t>[</w:t>
            </w:r>
            <w:proofErr w:type="gramStart"/>
            <w:r w:rsidR="004B146C" w:rsidRPr="00ED5586">
              <w:rPr>
                <w:sz w:val="20"/>
                <w:szCs w:val="20"/>
              </w:rPr>
              <w:t>Кор. счет</w:t>
            </w:r>
            <w:proofErr w:type="gramEnd"/>
            <w:r w:rsidR="004B146C" w:rsidRPr="00ED5586">
              <w:rPr>
                <w:sz w:val="20"/>
                <w:szCs w:val="20"/>
              </w:rPr>
              <w:t>]</w:t>
            </w:r>
            <w:r w:rsidR="004B146C" w:rsidRPr="00ED5586">
              <w:rPr>
                <w:sz w:val="20"/>
                <w:szCs w:val="20"/>
              </w:rPr>
              <w:fldChar w:fldCharType="end"/>
            </w:r>
            <w:r w:rsidRPr="00ED5586">
              <w:rPr>
                <w:sz w:val="20"/>
                <w:szCs w:val="20"/>
              </w:rPr>
              <w:t xml:space="preserve"> </w:t>
            </w:r>
          </w:p>
          <w:p w14:paraId="215B57EC" w14:textId="77777777" w:rsidR="00765976" w:rsidRPr="00ED5586" w:rsidRDefault="008026C0" w:rsidP="00E3655C">
            <w:pPr>
              <w:tabs>
                <w:tab w:val="left" w:pos="317"/>
                <w:tab w:val="left" w:pos="426"/>
              </w:tabs>
              <w:rPr>
                <w:sz w:val="20"/>
                <w:szCs w:val="20"/>
              </w:rPr>
            </w:pPr>
            <w:r w:rsidRPr="00ED5586">
              <w:rPr>
                <w:sz w:val="20"/>
                <w:szCs w:val="20"/>
              </w:rPr>
              <w:t xml:space="preserve">БИК </w:t>
            </w:r>
            <w:r w:rsidR="004B146C" w:rsidRPr="00ED5586">
              <w:rPr>
                <w:sz w:val="20"/>
                <w:szCs w:val="20"/>
              </w:rPr>
              <w:fldChar w:fldCharType="begin"/>
            </w:r>
            <w:r w:rsidR="004B146C" w:rsidRPr="00ED5586">
              <w:rPr>
                <w:sz w:val="20"/>
                <w:szCs w:val="20"/>
              </w:rPr>
              <w:instrText xml:space="preserve"> DOCPROPERTY "Р*Контрагент...*БИК" \* MERGEFORMAT </w:instrText>
            </w:r>
            <w:r w:rsidR="004B146C" w:rsidRPr="00ED5586">
              <w:rPr>
                <w:sz w:val="20"/>
                <w:szCs w:val="20"/>
              </w:rPr>
              <w:fldChar w:fldCharType="separate"/>
            </w:r>
            <w:r w:rsidR="004B146C" w:rsidRPr="00ED5586">
              <w:rPr>
                <w:sz w:val="20"/>
                <w:szCs w:val="20"/>
              </w:rPr>
              <w:t>[БИК]</w:t>
            </w:r>
            <w:r w:rsidR="004B146C" w:rsidRPr="00ED5586">
              <w:rPr>
                <w:sz w:val="20"/>
                <w:szCs w:val="20"/>
              </w:rPr>
              <w:fldChar w:fldCharType="end"/>
            </w:r>
          </w:p>
          <w:p w14:paraId="1A63B1F0" w14:textId="77777777" w:rsidR="00F34B06" w:rsidRPr="00ED5586" w:rsidRDefault="00F34B06" w:rsidP="00E3655C">
            <w:pPr>
              <w:tabs>
                <w:tab w:val="left" w:pos="317"/>
                <w:tab w:val="left" w:pos="426"/>
              </w:tabs>
              <w:rPr>
                <w:sz w:val="20"/>
                <w:szCs w:val="20"/>
              </w:rPr>
            </w:pPr>
          </w:p>
          <w:p w14:paraId="4D2DE1EC" w14:textId="77777777" w:rsidR="00F34B06" w:rsidRPr="00ED5586" w:rsidRDefault="00F34B06" w:rsidP="00E3655C">
            <w:pPr>
              <w:tabs>
                <w:tab w:val="left" w:pos="317"/>
                <w:tab w:val="left" w:pos="426"/>
              </w:tabs>
              <w:rPr>
                <w:sz w:val="20"/>
                <w:szCs w:val="20"/>
              </w:rPr>
            </w:pPr>
          </w:p>
          <w:permEnd w:id="1031043144"/>
          <w:p w14:paraId="4848C982" w14:textId="77777777" w:rsidR="00A25172" w:rsidRPr="00ED5586" w:rsidRDefault="00A25172" w:rsidP="00E3655C">
            <w:pPr>
              <w:tabs>
                <w:tab w:val="left" w:pos="426"/>
              </w:tabs>
              <w:rPr>
                <w:sz w:val="20"/>
                <w:szCs w:val="20"/>
              </w:rPr>
            </w:pPr>
          </w:p>
          <w:p w14:paraId="214124F9" w14:textId="77777777" w:rsidR="00625B2F" w:rsidRPr="00ED5586" w:rsidRDefault="00625B2F" w:rsidP="00E3655C">
            <w:pPr>
              <w:tabs>
                <w:tab w:val="left" w:pos="426"/>
              </w:tabs>
              <w:rPr>
                <w:sz w:val="20"/>
                <w:szCs w:val="20"/>
              </w:rPr>
            </w:pPr>
          </w:p>
          <w:p w14:paraId="5B341A08" w14:textId="77777777" w:rsidR="00625B2F" w:rsidRPr="00ED5586" w:rsidRDefault="00625B2F" w:rsidP="00E3655C">
            <w:pPr>
              <w:tabs>
                <w:tab w:val="left" w:pos="426"/>
              </w:tabs>
              <w:rPr>
                <w:sz w:val="20"/>
                <w:szCs w:val="20"/>
              </w:rPr>
            </w:pPr>
          </w:p>
          <w:p w14:paraId="05EC6290" w14:textId="77777777" w:rsidR="0092334E" w:rsidRPr="00ED5586" w:rsidRDefault="0092334E" w:rsidP="00E3655C">
            <w:pPr>
              <w:tabs>
                <w:tab w:val="left" w:pos="426"/>
              </w:tabs>
              <w:rPr>
                <w:sz w:val="20"/>
                <w:szCs w:val="20"/>
              </w:rPr>
            </w:pPr>
            <w:permStart w:id="1738168608" w:edGrp="everyone"/>
          </w:p>
          <w:p w14:paraId="588DCEE8" w14:textId="77777777" w:rsidR="0092334E" w:rsidRPr="00ED5586" w:rsidRDefault="0092334E" w:rsidP="00E3655C">
            <w:pPr>
              <w:tabs>
                <w:tab w:val="left" w:pos="426"/>
              </w:tabs>
              <w:rPr>
                <w:sz w:val="20"/>
                <w:szCs w:val="20"/>
              </w:rPr>
            </w:pPr>
          </w:p>
          <w:p w14:paraId="2B6752B9" w14:textId="77777777" w:rsidR="00653983" w:rsidRPr="00ED5586" w:rsidRDefault="00653983" w:rsidP="00E3655C">
            <w:pPr>
              <w:tabs>
                <w:tab w:val="left" w:pos="426"/>
              </w:tabs>
              <w:rPr>
                <w:sz w:val="20"/>
                <w:szCs w:val="20"/>
              </w:rPr>
            </w:pPr>
            <w:r w:rsidRPr="00ED5586">
              <w:rPr>
                <w:sz w:val="20"/>
                <w:szCs w:val="20"/>
              </w:rPr>
              <w:t>от Абонента</w:t>
            </w:r>
          </w:p>
          <w:p w14:paraId="35DD5C86" w14:textId="77777777" w:rsidR="00653983" w:rsidRPr="00ED5586" w:rsidRDefault="00653983" w:rsidP="00E3655C">
            <w:pPr>
              <w:tabs>
                <w:tab w:val="left" w:pos="426"/>
              </w:tabs>
              <w:rPr>
                <w:sz w:val="20"/>
                <w:szCs w:val="20"/>
              </w:rPr>
            </w:pPr>
          </w:p>
          <w:p w14:paraId="350B3532" w14:textId="77777777" w:rsidR="0092334E" w:rsidRPr="00ED5586" w:rsidRDefault="0092334E" w:rsidP="00E3655C">
            <w:pPr>
              <w:tabs>
                <w:tab w:val="left" w:pos="426"/>
              </w:tabs>
              <w:rPr>
                <w:sz w:val="20"/>
                <w:szCs w:val="20"/>
              </w:rPr>
            </w:pPr>
          </w:p>
          <w:p w14:paraId="3BB78173" w14:textId="77777777" w:rsidR="0092334E" w:rsidRPr="00ED5586" w:rsidRDefault="0092334E" w:rsidP="00E3655C">
            <w:pPr>
              <w:tabs>
                <w:tab w:val="left" w:pos="426"/>
              </w:tabs>
              <w:rPr>
                <w:sz w:val="20"/>
                <w:szCs w:val="20"/>
              </w:rPr>
            </w:pPr>
          </w:p>
          <w:p w14:paraId="083347F1" w14:textId="77777777" w:rsidR="00653983" w:rsidRPr="00ED5586" w:rsidRDefault="00653983" w:rsidP="00E3655C">
            <w:pPr>
              <w:tabs>
                <w:tab w:val="left" w:pos="426"/>
              </w:tabs>
              <w:rPr>
                <w:sz w:val="20"/>
                <w:szCs w:val="20"/>
              </w:rPr>
            </w:pPr>
          </w:p>
          <w:p w14:paraId="325B9210" w14:textId="77777777" w:rsidR="00653983" w:rsidRPr="00ED5586" w:rsidRDefault="00653983" w:rsidP="00E3655C">
            <w:pPr>
              <w:tabs>
                <w:tab w:val="left" w:pos="426"/>
              </w:tabs>
              <w:rPr>
                <w:sz w:val="20"/>
                <w:szCs w:val="20"/>
              </w:rPr>
            </w:pPr>
            <w:r w:rsidRPr="00ED5586">
              <w:rPr>
                <w:sz w:val="20"/>
                <w:szCs w:val="20"/>
              </w:rPr>
              <w:t>_____________________ / ФИО</w:t>
            </w:r>
          </w:p>
          <w:p w14:paraId="3063A55B" w14:textId="493DC547" w:rsidR="00F34B06" w:rsidRPr="00ED5586" w:rsidRDefault="00653983" w:rsidP="00E3655C">
            <w:pPr>
              <w:tabs>
                <w:tab w:val="left" w:pos="426"/>
              </w:tabs>
              <w:rPr>
                <w:sz w:val="20"/>
                <w:szCs w:val="20"/>
              </w:rPr>
            </w:pPr>
            <w:proofErr w:type="spellStart"/>
            <w:r w:rsidRPr="00ED5586">
              <w:rPr>
                <w:sz w:val="20"/>
                <w:szCs w:val="20"/>
              </w:rPr>
              <w:t>м.п</w:t>
            </w:r>
            <w:proofErr w:type="spellEnd"/>
            <w:r w:rsidR="00AE6106" w:rsidRPr="00ED5586">
              <w:rPr>
                <w:sz w:val="20"/>
                <w:szCs w:val="20"/>
              </w:rPr>
              <w:t>.</w:t>
            </w:r>
          </w:p>
          <w:p w14:paraId="09E9AD53" w14:textId="77777777" w:rsidR="00F34B06" w:rsidRPr="00ED5586" w:rsidRDefault="00F34B06" w:rsidP="00E3655C">
            <w:pPr>
              <w:tabs>
                <w:tab w:val="left" w:pos="426"/>
              </w:tabs>
              <w:rPr>
                <w:sz w:val="20"/>
                <w:szCs w:val="20"/>
              </w:rPr>
            </w:pPr>
          </w:p>
          <w:p w14:paraId="64AAFC54" w14:textId="77777777" w:rsidR="00F34B06" w:rsidRPr="00ED5586" w:rsidRDefault="00F34B06" w:rsidP="00E3655C">
            <w:pPr>
              <w:tabs>
                <w:tab w:val="left" w:pos="426"/>
              </w:tabs>
              <w:rPr>
                <w:sz w:val="20"/>
                <w:szCs w:val="20"/>
              </w:rPr>
            </w:pPr>
          </w:p>
          <w:p w14:paraId="0E9EFEAE" w14:textId="77777777" w:rsidR="00F34B06" w:rsidRPr="00ED5586" w:rsidRDefault="00F34B06" w:rsidP="00E3655C">
            <w:pPr>
              <w:tabs>
                <w:tab w:val="left" w:pos="426"/>
              </w:tabs>
              <w:rPr>
                <w:sz w:val="20"/>
                <w:szCs w:val="20"/>
              </w:rPr>
            </w:pPr>
          </w:p>
          <w:p w14:paraId="049D1CBA" w14:textId="77777777" w:rsidR="00F34B06" w:rsidRPr="00ED5586" w:rsidRDefault="00F34B06" w:rsidP="00E3655C">
            <w:pPr>
              <w:tabs>
                <w:tab w:val="left" w:pos="426"/>
              </w:tabs>
              <w:rPr>
                <w:sz w:val="20"/>
                <w:szCs w:val="20"/>
              </w:rPr>
            </w:pPr>
          </w:p>
          <w:p w14:paraId="7DFF3B69" w14:textId="79CB5E32" w:rsidR="0092558E" w:rsidRPr="00ED5586" w:rsidRDefault="00653983" w:rsidP="00E3655C">
            <w:pPr>
              <w:tabs>
                <w:tab w:val="left" w:pos="426"/>
              </w:tabs>
              <w:rPr>
                <w:sz w:val="20"/>
                <w:szCs w:val="20"/>
              </w:rPr>
            </w:pPr>
            <w:r w:rsidRPr="00ED5586">
              <w:rPr>
                <w:sz w:val="20"/>
                <w:szCs w:val="20"/>
              </w:rPr>
              <w:t>.</w:t>
            </w:r>
            <w:permEnd w:id="1738168608"/>
          </w:p>
        </w:tc>
        <w:tc>
          <w:tcPr>
            <w:tcW w:w="4743" w:type="dxa"/>
          </w:tcPr>
          <w:p w14:paraId="439735E9" w14:textId="77777777" w:rsidR="001105D0" w:rsidRPr="00ED5586" w:rsidRDefault="00D07292" w:rsidP="00E3655C">
            <w:pPr>
              <w:tabs>
                <w:tab w:val="left" w:pos="426"/>
              </w:tabs>
              <w:jc w:val="both"/>
              <w:rPr>
                <w:sz w:val="20"/>
                <w:szCs w:val="20"/>
              </w:rPr>
            </w:pPr>
            <w:r w:rsidRPr="00ED5586">
              <w:rPr>
                <w:sz w:val="20"/>
                <w:szCs w:val="20"/>
              </w:rPr>
              <w:t>НСК</w:t>
            </w:r>
            <w:r w:rsidR="0092558E" w:rsidRPr="00ED5586">
              <w:rPr>
                <w:sz w:val="20"/>
                <w:szCs w:val="20"/>
              </w:rPr>
              <w:t>:</w:t>
            </w:r>
            <w:r w:rsidR="001275BC" w:rsidRPr="00ED5586">
              <w:rPr>
                <w:sz w:val="20"/>
                <w:szCs w:val="20"/>
              </w:rPr>
              <w:t xml:space="preserve"> </w:t>
            </w:r>
            <w:r w:rsidR="006E2F14" w:rsidRPr="00ED5586">
              <w:rPr>
                <w:sz w:val="20"/>
                <w:szCs w:val="20"/>
              </w:rPr>
              <w:t>Непубличное акционерное общество</w:t>
            </w:r>
          </w:p>
          <w:p w14:paraId="1AFC14C6" w14:textId="77777777" w:rsidR="0092558E" w:rsidRPr="00ED5586" w:rsidRDefault="00A84E97" w:rsidP="00E3655C">
            <w:pPr>
              <w:tabs>
                <w:tab w:val="left" w:pos="426"/>
              </w:tabs>
              <w:jc w:val="both"/>
              <w:rPr>
                <w:sz w:val="20"/>
                <w:szCs w:val="20"/>
              </w:rPr>
            </w:pPr>
            <w:r w:rsidRPr="00ED5586">
              <w:rPr>
                <w:sz w:val="20"/>
                <w:szCs w:val="20"/>
              </w:rPr>
              <w:t xml:space="preserve"> «</w:t>
            </w:r>
            <w:r w:rsidR="001105D0" w:rsidRPr="00ED5586">
              <w:rPr>
                <w:sz w:val="20"/>
                <w:szCs w:val="20"/>
              </w:rPr>
              <w:t>Н</w:t>
            </w:r>
            <w:r w:rsidRPr="00ED5586">
              <w:rPr>
                <w:sz w:val="20"/>
                <w:szCs w:val="20"/>
              </w:rPr>
              <w:t>ациональная спутниковая компания»</w:t>
            </w:r>
          </w:p>
          <w:p w14:paraId="096E791F" w14:textId="77777777" w:rsidR="00C842B7" w:rsidRPr="00ED5586" w:rsidRDefault="00625B2F" w:rsidP="00C842B7">
            <w:pPr>
              <w:jc w:val="both"/>
              <w:rPr>
                <w:sz w:val="20"/>
                <w:szCs w:val="20"/>
              </w:rPr>
            </w:pPr>
            <w:r w:rsidRPr="00ED5586">
              <w:rPr>
                <w:sz w:val="20"/>
                <w:szCs w:val="20"/>
              </w:rPr>
              <w:t xml:space="preserve">Место нахождения: РФ, </w:t>
            </w:r>
            <w:r w:rsidR="00C842B7" w:rsidRPr="00ED5586">
              <w:rPr>
                <w:sz w:val="20"/>
                <w:szCs w:val="20"/>
              </w:rPr>
              <w:t xml:space="preserve">196105, г. Санкт-Петербург, </w:t>
            </w:r>
          </w:p>
          <w:p w14:paraId="3CEA2945" w14:textId="6E293FA6" w:rsidR="00625B2F" w:rsidRPr="00ED5586" w:rsidRDefault="00C842B7" w:rsidP="00C842B7">
            <w:pPr>
              <w:jc w:val="both"/>
              <w:rPr>
                <w:sz w:val="20"/>
                <w:szCs w:val="20"/>
              </w:rPr>
            </w:pPr>
            <w:r w:rsidRPr="00ED5586">
              <w:rPr>
                <w:sz w:val="20"/>
                <w:szCs w:val="20"/>
              </w:rPr>
              <w:t>Московский проспект, д. 139, корп. 1, строение 1,  пом. 10-Н</w:t>
            </w:r>
          </w:p>
          <w:p w14:paraId="7E3E01E5" w14:textId="77777777" w:rsidR="00625B2F" w:rsidRPr="00ED5586" w:rsidRDefault="00625B2F" w:rsidP="00625B2F">
            <w:pPr>
              <w:tabs>
                <w:tab w:val="left" w:pos="5400"/>
              </w:tabs>
              <w:jc w:val="both"/>
              <w:rPr>
                <w:sz w:val="20"/>
                <w:szCs w:val="20"/>
              </w:rPr>
            </w:pPr>
            <w:r w:rsidRPr="00ED5586">
              <w:rPr>
                <w:sz w:val="20"/>
                <w:szCs w:val="20"/>
              </w:rPr>
              <w:t xml:space="preserve">Почтовый адрес: РФ, 197101, Санкт-Петербург, </w:t>
            </w:r>
          </w:p>
          <w:p w14:paraId="2BDBB97C" w14:textId="77777777" w:rsidR="00625B2F" w:rsidRPr="00ED5586" w:rsidRDefault="00625B2F" w:rsidP="00625B2F">
            <w:pPr>
              <w:tabs>
                <w:tab w:val="left" w:pos="5400"/>
              </w:tabs>
              <w:jc w:val="both"/>
              <w:rPr>
                <w:sz w:val="20"/>
                <w:szCs w:val="20"/>
              </w:rPr>
            </w:pPr>
            <w:r w:rsidRPr="00ED5586">
              <w:rPr>
                <w:sz w:val="20"/>
                <w:szCs w:val="20"/>
              </w:rPr>
              <w:t>ул. Большая Монетная, д. 16, корп. 1, лит. В</w:t>
            </w:r>
          </w:p>
          <w:p w14:paraId="63F54C35" w14:textId="603B57CF" w:rsidR="00DA2D8D" w:rsidRPr="00ED5586" w:rsidRDefault="00DA2D8D" w:rsidP="00E3655C">
            <w:pPr>
              <w:tabs>
                <w:tab w:val="left" w:pos="426"/>
                <w:tab w:val="left" w:pos="5400"/>
              </w:tabs>
              <w:jc w:val="both"/>
              <w:rPr>
                <w:sz w:val="20"/>
                <w:szCs w:val="20"/>
              </w:rPr>
            </w:pPr>
            <w:r w:rsidRPr="00ED5586">
              <w:rPr>
                <w:sz w:val="20"/>
                <w:szCs w:val="20"/>
              </w:rPr>
              <w:t>ОГРН 105 774 751 368 0</w:t>
            </w:r>
          </w:p>
          <w:p w14:paraId="547969B7" w14:textId="41ED902A" w:rsidR="00DA2D8D" w:rsidRPr="00ED5586" w:rsidRDefault="00DA2D8D" w:rsidP="00E3655C">
            <w:pPr>
              <w:tabs>
                <w:tab w:val="left" w:pos="426"/>
              </w:tabs>
              <w:jc w:val="both"/>
              <w:rPr>
                <w:sz w:val="20"/>
                <w:szCs w:val="20"/>
              </w:rPr>
            </w:pPr>
            <w:r w:rsidRPr="00ED5586">
              <w:rPr>
                <w:sz w:val="20"/>
                <w:szCs w:val="20"/>
              </w:rPr>
              <w:t xml:space="preserve">ИНН 773 354 736 5 </w:t>
            </w:r>
            <w:r w:rsidRPr="00ED5586">
              <w:rPr>
                <w:sz w:val="20"/>
                <w:szCs w:val="20"/>
              </w:rPr>
              <w:tab/>
            </w:r>
            <w:r w:rsidR="001275BC" w:rsidRPr="00ED5586">
              <w:rPr>
                <w:sz w:val="20"/>
                <w:szCs w:val="20"/>
              </w:rPr>
              <w:t xml:space="preserve">КПП </w:t>
            </w:r>
            <w:r w:rsidR="00E6780C" w:rsidRPr="00ED5586">
              <w:rPr>
                <w:sz w:val="20"/>
                <w:szCs w:val="20"/>
              </w:rPr>
              <w:t>785</w:t>
            </w:r>
            <w:r w:rsidR="00E6780C" w:rsidRPr="00ED5586">
              <w:rPr>
                <w:sz w:val="20"/>
                <w:szCs w:val="20"/>
                <w:lang w:val="en-US"/>
              </w:rPr>
              <w:t> </w:t>
            </w:r>
            <w:r w:rsidR="00E6780C" w:rsidRPr="00ED5586">
              <w:rPr>
                <w:sz w:val="20"/>
                <w:szCs w:val="20"/>
              </w:rPr>
              <w:t>050 001</w:t>
            </w:r>
          </w:p>
          <w:p w14:paraId="50D970DD" w14:textId="0F93D766" w:rsidR="00DA2D8D" w:rsidRPr="00ED5586" w:rsidRDefault="00DA2D8D" w:rsidP="00E3655C">
            <w:pPr>
              <w:tabs>
                <w:tab w:val="left" w:pos="426"/>
              </w:tabs>
              <w:jc w:val="both"/>
              <w:rPr>
                <w:sz w:val="20"/>
                <w:szCs w:val="20"/>
              </w:rPr>
            </w:pPr>
            <w:proofErr w:type="gramStart"/>
            <w:r w:rsidRPr="00ED5586">
              <w:rPr>
                <w:sz w:val="20"/>
                <w:szCs w:val="20"/>
              </w:rPr>
              <w:t>Р</w:t>
            </w:r>
            <w:proofErr w:type="gramEnd"/>
            <w:r w:rsidRPr="00ED5586">
              <w:rPr>
                <w:sz w:val="20"/>
                <w:szCs w:val="20"/>
              </w:rPr>
              <w:t xml:space="preserve">/с </w:t>
            </w:r>
            <w:r w:rsidR="000E3447" w:rsidRPr="00ED5586">
              <w:rPr>
                <w:sz w:val="20"/>
                <w:szCs w:val="20"/>
              </w:rPr>
              <w:t>40702810503000414719</w:t>
            </w:r>
          </w:p>
          <w:p w14:paraId="40CBB0E4" w14:textId="0BF6FFBA" w:rsidR="001105D0" w:rsidRPr="00ED5586" w:rsidRDefault="00DA2D8D" w:rsidP="00E3655C">
            <w:pPr>
              <w:tabs>
                <w:tab w:val="left" w:pos="426"/>
              </w:tabs>
              <w:jc w:val="both"/>
              <w:rPr>
                <w:sz w:val="20"/>
                <w:szCs w:val="20"/>
              </w:rPr>
            </w:pPr>
            <w:r w:rsidRPr="00ED5586">
              <w:rPr>
                <w:sz w:val="20"/>
                <w:szCs w:val="20"/>
              </w:rPr>
              <w:t>в филиале</w:t>
            </w:r>
            <w:r w:rsidR="000E3447" w:rsidRPr="00ED5586">
              <w:rPr>
                <w:sz w:val="20"/>
                <w:szCs w:val="20"/>
              </w:rPr>
              <w:t xml:space="preserve"> "СЕВЕРНАЯ СТОЛИЦА"</w:t>
            </w:r>
          </w:p>
          <w:p w14:paraId="614DF62A" w14:textId="15DE4200" w:rsidR="00DA2D8D" w:rsidRPr="00ED5586" w:rsidRDefault="000E3447" w:rsidP="00E3655C">
            <w:pPr>
              <w:tabs>
                <w:tab w:val="left" w:pos="426"/>
              </w:tabs>
              <w:jc w:val="both"/>
              <w:rPr>
                <w:sz w:val="20"/>
                <w:szCs w:val="20"/>
              </w:rPr>
            </w:pPr>
            <w:r w:rsidRPr="00ED5586">
              <w:rPr>
                <w:sz w:val="20"/>
                <w:szCs w:val="20"/>
              </w:rPr>
              <w:t>АО "РАЙФФАЙЗЕНБАНК"</w:t>
            </w:r>
            <w:r w:rsidR="00DA2D8D" w:rsidRPr="00ED5586">
              <w:rPr>
                <w:sz w:val="20"/>
                <w:szCs w:val="20"/>
              </w:rPr>
              <w:t xml:space="preserve"> г. Санкт-Петербург</w:t>
            </w:r>
          </w:p>
          <w:p w14:paraId="06E99336" w14:textId="60ECC07B" w:rsidR="00DA2D8D" w:rsidRPr="00ED5586" w:rsidRDefault="00DA2D8D" w:rsidP="00E3655C">
            <w:pPr>
              <w:tabs>
                <w:tab w:val="left" w:pos="426"/>
              </w:tabs>
              <w:jc w:val="both"/>
              <w:rPr>
                <w:sz w:val="20"/>
                <w:szCs w:val="20"/>
              </w:rPr>
            </w:pPr>
            <w:r w:rsidRPr="00ED5586">
              <w:rPr>
                <w:sz w:val="20"/>
                <w:szCs w:val="20"/>
              </w:rPr>
              <w:t xml:space="preserve">К/с </w:t>
            </w:r>
            <w:r w:rsidR="000E3447" w:rsidRPr="00ED5586">
              <w:rPr>
                <w:sz w:val="20"/>
                <w:szCs w:val="20"/>
              </w:rPr>
              <w:t>30101810100000000723</w:t>
            </w:r>
          </w:p>
          <w:p w14:paraId="49C12BF3" w14:textId="04BC05EF" w:rsidR="00DA2D8D" w:rsidRPr="00ED5586" w:rsidRDefault="00DA2D8D" w:rsidP="00E3655C">
            <w:pPr>
              <w:tabs>
                <w:tab w:val="left" w:pos="426"/>
              </w:tabs>
              <w:jc w:val="both"/>
              <w:rPr>
                <w:sz w:val="20"/>
                <w:szCs w:val="20"/>
              </w:rPr>
            </w:pPr>
            <w:r w:rsidRPr="00ED5586">
              <w:rPr>
                <w:sz w:val="20"/>
                <w:szCs w:val="20"/>
              </w:rPr>
              <w:t xml:space="preserve">БИК </w:t>
            </w:r>
            <w:r w:rsidR="000E3447" w:rsidRPr="00ED5586">
              <w:rPr>
                <w:sz w:val="20"/>
                <w:szCs w:val="20"/>
              </w:rPr>
              <w:t>044030723</w:t>
            </w:r>
          </w:p>
          <w:p w14:paraId="12BFDF00" w14:textId="77777777" w:rsidR="00144A3D" w:rsidRPr="00ED5586" w:rsidRDefault="00144A3D" w:rsidP="00E3655C">
            <w:pPr>
              <w:tabs>
                <w:tab w:val="left" w:pos="426"/>
              </w:tabs>
              <w:jc w:val="both"/>
              <w:rPr>
                <w:b/>
                <w:sz w:val="20"/>
                <w:szCs w:val="20"/>
              </w:rPr>
            </w:pPr>
            <w:permStart w:id="702168986" w:edGrp="everyone"/>
            <w:r w:rsidRPr="00ED5586">
              <w:rPr>
                <w:b/>
                <w:sz w:val="20"/>
                <w:szCs w:val="20"/>
              </w:rPr>
              <w:t>Телефон: (812) 332-03-49</w:t>
            </w:r>
          </w:p>
          <w:p w14:paraId="65DAAEAE" w14:textId="77777777" w:rsidR="006F161F" w:rsidRPr="00ED5586" w:rsidRDefault="009B11BA" w:rsidP="00E3655C">
            <w:pPr>
              <w:tabs>
                <w:tab w:val="left" w:pos="426"/>
              </w:tabs>
              <w:jc w:val="both"/>
              <w:rPr>
                <w:rStyle w:val="a3"/>
                <w:b/>
                <w:sz w:val="20"/>
                <w:szCs w:val="20"/>
              </w:rPr>
            </w:pPr>
            <w:hyperlink r:id="rId18" w:history="1">
              <w:r w:rsidR="00A25172" w:rsidRPr="00ED5586">
                <w:rPr>
                  <w:rStyle w:val="a3"/>
                  <w:b/>
                  <w:sz w:val="20"/>
                  <w:szCs w:val="20"/>
                  <w:lang w:val="en-US"/>
                </w:rPr>
                <w:t>horeca</w:t>
              </w:r>
              <w:r w:rsidR="00A25172" w:rsidRPr="00ED5586">
                <w:rPr>
                  <w:rStyle w:val="a3"/>
                  <w:b/>
                  <w:sz w:val="20"/>
                  <w:szCs w:val="20"/>
                </w:rPr>
                <w:t>@</w:t>
              </w:r>
              <w:r w:rsidR="00A25172" w:rsidRPr="00ED5586">
                <w:rPr>
                  <w:rStyle w:val="a3"/>
                  <w:b/>
                  <w:sz w:val="20"/>
                  <w:szCs w:val="20"/>
                  <w:lang w:val="en-US"/>
                </w:rPr>
                <w:t>tricolor</w:t>
              </w:r>
              <w:r w:rsidR="00A25172" w:rsidRPr="00ED5586">
                <w:rPr>
                  <w:rStyle w:val="a3"/>
                  <w:b/>
                  <w:sz w:val="20"/>
                  <w:szCs w:val="20"/>
                </w:rPr>
                <w:t>.</w:t>
              </w:r>
              <w:proofErr w:type="spellStart"/>
              <w:r w:rsidR="00A25172" w:rsidRPr="00ED5586">
                <w:rPr>
                  <w:rStyle w:val="a3"/>
                  <w:b/>
                  <w:sz w:val="20"/>
                  <w:szCs w:val="20"/>
                  <w:lang w:val="en-US"/>
                </w:rPr>
                <w:t>tv</w:t>
              </w:r>
              <w:proofErr w:type="spellEnd"/>
            </w:hyperlink>
          </w:p>
          <w:p w14:paraId="7440E67C" w14:textId="77777777" w:rsidR="00F34B06" w:rsidRPr="00ED5586" w:rsidRDefault="00F34B06" w:rsidP="00E3655C">
            <w:pPr>
              <w:tabs>
                <w:tab w:val="left" w:pos="426"/>
              </w:tabs>
              <w:jc w:val="both"/>
              <w:rPr>
                <w:rStyle w:val="a3"/>
                <w:b/>
                <w:sz w:val="20"/>
                <w:szCs w:val="20"/>
              </w:rPr>
            </w:pPr>
          </w:p>
          <w:p w14:paraId="6DE7A360" w14:textId="77777777" w:rsidR="00970AB3" w:rsidRPr="00ED5586" w:rsidRDefault="00970AB3" w:rsidP="00E3655C">
            <w:pPr>
              <w:tabs>
                <w:tab w:val="left" w:pos="426"/>
              </w:tabs>
              <w:jc w:val="both"/>
              <w:rPr>
                <w:rStyle w:val="a3"/>
                <w:b/>
                <w:sz w:val="20"/>
                <w:szCs w:val="20"/>
              </w:rPr>
            </w:pPr>
          </w:p>
          <w:p w14:paraId="4A36B3D7" w14:textId="77777777" w:rsidR="00970AB3" w:rsidRPr="00ED5586" w:rsidRDefault="00970AB3" w:rsidP="00E3655C">
            <w:pPr>
              <w:tabs>
                <w:tab w:val="left" w:pos="426"/>
              </w:tabs>
              <w:jc w:val="both"/>
              <w:rPr>
                <w:rStyle w:val="a3"/>
                <w:b/>
                <w:sz w:val="20"/>
                <w:szCs w:val="20"/>
              </w:rPr>
            </w:pPr>
          </w:p>
          <w:p w14:paraId="7752BA06" w14:textId="77777777" w:rsidR="0092334E" w:rsidRPr="00ED5586" w:rsidRDefault="0092334E" w:rsidP="00E3655C">
            <w:pPr>
              <w:tabs>
                <w:tab w:val="left" w:pos="426"/>
              </w:tabs>
              <w:jc w:val="both"/>
              <w:rPr>
                <w:b/>
                <w:sz w:val="20"/>
                <w:szCs w:val="20"/>
              </w:rPr>
            </w:pPr>
          </w:p>
          <w:p w14:paraId="116C4572" w14:textId="77777777" w:rsidR="00653983" w:rsidRPr="00ED5586" w:rsidRDefault="00653983" w:rsidP="00E3655C">
            <w:pPr>
              <w:tabs>
                <w:tab w:val="left" w:pos="426"/>
              </w:tabs>
              <w:rPr>
                <w:sz w:val="20"/>
                <w:szCs w:val="20"/>
              </w:rPr>
            </w:pPr>
            <w:r w:rsidRPr="00ED5586">
              <w:rPr>
                <w:sz w:val="20"/>
                <w:szCs w:val="20"/>
              </w:rPr>
              <w:t>от НСК</w:t>
            </w:r>
          </w:p>
          <w:p w14:paraId="456C81E2" w14:textId="77777777" w:rsidR="00EF48F0" w:rsidRPr="00ED5586" w:rsidRDefault="00EF48F0" w:rsidP="00EF48F0">
            <w:pPr>
              <w:rPr>
                <w:sz w:val="20"/>
                <w:szCs w:val="20"/>
              </w:rPr>
            </w:pPr>
            <w:r w:rsidRPr="00ED5586">
              <w:rPr>
                <w:sz w:val="20"/>
                <w:szCs w:val="20"/>
              </w:rPr>
              <w:t>НАО «Национальная спутниковая компания»</w:t>
            </w:r>
          </w:p>
          <w:p w14:paraId="6EBF9A1C" w14:textId="2763625D" w:rsidR="00EF48F0" w:rsidRPr="00ED5586" w:rsidRDefault="00ED5586" w:rsidP="00EF48F0">
            <w:pPr>
              <w:rPr>
                <w:sz w:val="20"/>
                <w:szCs w:val="20"/>
              </w:rPr>
            </w:pPr>
            <w:r>
              <w:rPr>
                <w:sz w:val="20"/>
                <w:szCs w:val="20"/>
              </w:rPr>
              <w:t>______________________</w:t>
            </w:r>
          </w:p>
          <w:p w14:paraId="48FFF5A0" w14:textId="77777777" w:rsidR="00EF48F0" w:rsidRPr="00ED5586" w:rsidRDefault="00EF48F0" w:rsidP="00EF48F0">
            <w:pPr>
              <w:rPr>
                <w:sz w:val="20"/>
                <w:szCs w:val="20"/>
              </w:rPr>
            </w:pPr>
          </w:p>
          <w:p w14:paraId="1E7EEA2C" w14:textId="54F9AFB7" w:rsidR="00EF48F0" w:rsidRPr="00ED5586" w:rsidRDefault="00EF48F0" w:rsidP="00EF48F0">
            <w:pPr>
              <w:rPr>
                <w:sz w:val="20"/>
                <w:szCs w:val="20"/>
              </w:rPr>
            </w:pPr>
            <w:r w:rsidRPr="00ED5586">
              <w:rPr>
                <w:sz w:val="20"/>
                <w:szCs w:val="20"/>
              </w:rPr>
              <w:t xml:space="preserve">_____________________ / </w:t>
            </w:r>
            <w:r w:rsidR="00ED5586">
              <w:rPr>
                <w:sz w:val="20"/>
                <w:szCs w:val="20"/>
              </w:rPr>
              <w:t>______________________</w:t>
            </w:r>
            <w:r w:rsidR="00F5246C" w:rsidRPr="00ED5586">
              <w:rPr>
                <w:sz w:val="20"/>
                <w:szCs w:val="20"/>
              </w:rPr>
              <w:t>.</w:t>
            </w:r>
          </w:p>
          <w:p w14:paraId="05EA54CF" w14:textId="6713CD79" w:rsidR="00EF48F0" w:rsidRPr="00ED5586" w:rsidRDefault="00EF48F0" w:rsidP="00EF48F0">
            <w:pPr>
              <w:jc w:val="both"/>
              <w:rPr>
                <w:sz w:val="20"/>
                <w:szCs w:val="20"/>
              </w:rPr>
            </w:pPr>
            <w:proofErr w:type="spellStart"/>
            <w:r w:rsidRPr="00ED5586">
              <w:rPr>
                <w:sz w:val="20"/>
                <w:szCs w:val="20"/>
              </w:rPr>
              <w:t>м.п</w:t>
            </w:r>
            <w:proofErr w:type="spellEnd"/>
            <w:r w:rsidR="00AE6106" w:rsidRPr="00ED5586">
              <w:rPr>
                <w:sz w:val="20"/>
                <w:szCs w:val="20"/>
              </w:rPr>
              <w:t>.</w:t>
            </w:r>
          </w:p>
          <w:p w14:paraId="00CF0613" w14:textId="77777777" w:rsidR="00F34B06" w:rsidRPr="00ED5586" w:rsidRDefault="00F34B06" w:rsidP="00E3655C">
            <w:pPr>
              <w:tabs>
                <w:tab w:val="left" w:pos="426"/>
              </w:tabs>
              <w:jc w:val="both"/>
              <w:rPr>
                <w:sz w:val="20"/>
                <w:szCs w:val="20"/>
              </w:rPr>
            </w:pPr>
          </w:p>
          <w:p w14:paraId="2128AC38" w14:textId="77777777" w:rsidR="00F34B06" w:rsidRPr="00ED5586" w:rsidRDefault="00F34B06" w:rsidP="00E3655C">
            <w:pPr>
              <w:tabs>
                <w:tab w:val="left" w:pos="426"/>
              </w:tabs>
              <w:jc w:val="both"/>
              <w:rPr>
                <w:sz w:val="20"/>
                <w:szCs w:val="20"/>
              </w:rPr>
            </w:pPr>
          </w:p>
          <w:p w14:paraId="20215A70" w14:textId="77777777" w:rsidR="00F34B06" w:rsidRPr="00ED5586" w:rsidRDefault="00F34B06" w:rsidP="00E3655C">
            <w:pPr>
              <w:tabs>
                <w:tab w:val="left" w:pos="426"/>
              </w:tabs>
              <w:jc w:val="both"/>
              <w:rPr>
                <w:sz w:val="20"/>
                <w:szCs w:val="20"/>
              </w:rPr>
            </w:pPr>
          </w:p>
          <w:p w14:paraId="0756AB4D" w14:textId="61DE1FAA" w:rsidR="0092558E" w:rsidRPr="00ED5586" w:rsidRDefault="0092558E" w:rsidP="00E3655C">
            <w:pPr>
              <w:tabs>
                <w:tab w:val="left" w:pos="426"/>
              </w:tabs>
              <w:jc w:val="both"/>
              <w:rPr>
                <w:sz w:val="20"/>
                <w:szCs w:val="20"/>
              </w:rPr>
            </w:pPr>
          </w:p>
          <w:p w14:paraId="2171ADD4" w14:textId="77777777" w:rsidR="00AE6106" w:rsidRPr="00ED5586" w:rsidRDefault="00AE6106" w:rsidP="00E3655C">
            <w:pPr>
              <w:tabs>
                <w:tab w:val="left" w:pos="426"/>
              </w:tabs>
              <w:jc w:val="both"/>
              <w:rPr>
                <w:sz w:val="20"/>
                <w:szCs w:val="20"/>
              </w:rPr>
            </w:pPr>
          </w:p>
          <w:permEnd w:id="702168986"/>
          <w:p w14:paraId="5E3964AE" w14:textId="06C2F8CA" w:rsidR="00FC0191" w:rsidRPr="00ED5586" w:rsidRDefault="00FC0191" w:rsidP="00E3655C">
            <w:pPr>
              <w:tabs>
                <w:tab w:val="left" w:pos="426"/>
              </w:tabs>
              <w:jc w:val="both"/>
              <w:rPr>
                <w:sz w:val="20"/>
                <w:szCs w:val="20"/>
              </w:rPr>
            </w:pPr>
          </w:p>
        </w:tc>
      </w:tr>
      <w:permEnd w:id="2071010348"/>
      <w:permEnd w:id="219970418"/>
    </w:tbl>
    <w:p w14:paraId="3FB73F95" w14:textId="77777777" w:rsidR="00FA68A0" w:rsidRPr="00ED5586" w:rsidRDefault="00FA68A0" w:rsidP="00CB4B63">
      <w:pPr>
        <w:tabs>
          <w:tab w:val="left" w:pos="426"/>
        </w:tabs>
        <w:rPr>
          <w:rFonts w:eastAsia="Calibri"/>
          <w:sz w:val="20"/>
          <w:szCs w:val="20"/>
          <w:lang w:eastAsia="en-US"/>
        </w:rPr>
      </w:pPr>
    </w:p>
    <w:p w14:paraId="097AB955" w14:textId="77777777" w:rsidR="00FC0191" w:rsidRPr="00ED5586" w:rsidRDefault="00FC0191" w:rsidP="00E3655C">
      <w:pPr>
        <w:tabs>
          <w:tab w:val="left" w:pos="426"/>
        </w:tabs>
        <w:jc w:val="right"/>
        <w:rPr>
          <w:rFonts w:eastAsia="Calibri"/>
          <w:b/>
          <w:sz w:val="20"/>
          <w:szCs w:val="20"/>
          <w:lang w:eastAsia="en-US"/>
        </w:rPr>
      </w:pPr>
    </w:p>
    <w:p w14:paraId="4424B816" w14:textId="77777777" w:rsidR="00FC0191" w:rsidRPr="00ED5586" w:rsidRDefault="00FC0191" w:rsidP="00E3655C">
      <w:pPr>
        <w:tabs>
          <w:tab w:val="left" w:pos="426"/>
        </w:tabs>
        <w:jc w:val="right"/>
        <w:rPr>
          <w:rFonts w:eastAsia="Calibri"/>
          <w:b/>
          <w:sz w:val="20"/>
          <w:szCs w:val="20"/>
          <w:lang w:eastAsia="en-US"/>
        </w:rPr>
      </w:pPr>
    </w:p>
    <w:p w14:paraId="4FB70566" w14:textId="77777777" w:rsidR="00FC0191" w:rsidRPr="00ED5586" w:rsidRDefault="00FC0191" w:rsidP="00E3655C">
      <w:pPr>
        <w:tabs>
          <w:tab w:val="left" w:pos="426"/>
        </w:tabs>
        <w:jc w:val="right"/>
        <w:rPr>
          <w:rFonts w:eastAsia="Calibri"/>
          <w:b/>
          <w:sz w:val="20"/>
          <w:szCs w:val="20"/>
          <w:lang w:eastAsia="en-US"/>
        </w:rPr>
      </w:pPr>
    </w:p>
    <w:p w14:paraId="3B56F8FD" w14:textId="77777777" w:rsidR="00FC0191" w:rsidRPr="00ED5586" w:rsidRDefault="00FC0191" w:rsidP="00E3655C">
      <w:pPr>
        <w:tabs>
          <w:tab w:val="left" w:pos="426"/>
        </w:tabs>
        <w:jc w:val="right"/>
        <w:rPr>
          <w:rFonts w:eastAsia="Calibri"/>
          <w:b/>
          <w:sz w:val="20"/>
          <w:szCs w:val="20"/>
          <w:lang w:eastAsia="en-US"/>
        </w:rPr>
      </w:pPr>
    </w:p>
    <w:p w14:paraId="129AE112" w14:textId="77777777" w:rsidR="00FC0191" w:rsidRPr="00ED5586" w:rsidRDefault="00FC0191" w:rsidP="00E3655C">
      <w:pPr>
        <w:tabs>
          <w:tab w:val="left" w:pos="426"/>
        </w:tabs>
        <w:jc w:val="right"/>
        <w:rPr>
          <w:rFonts w:eastAsia="Calibri"/>
          <w:b/>
          <w:sz w:val="20"/>
          <w:szCs w:val="20"/>
          <w:lang w:eastAsia="en-US"/>
        </w:rPr>
      </w:pPr>
    </w:p>
    <w:p w14:paraId="5AB93D3D" w14:textId="77777777" w:rsidR="00FC0191" w:rsidRPr="00ED5586" w:rsidRDefault="00FC0191" w:rsidP="00E3655C">
      <w:pPr>
        <w:tabs>
          <w:tab w:val="left" w:pos="426"/>
        </w:tabs>
        <w:jc w:val="right"/>
        <w:rPr>
          <w:rFonts w:eastAsia="Calibri"/>
          <w:b/>
          <w:sz w:val="20"/>
          <w:szCs w:val="20"/>
          <w:lang w:eastAsia="en-US"/>
        </w:rPr>
      </w:pPr>
    </w:p>
    <w:p w14:paraId="0F6F34DD" w14:textId="77777777" w:rsidR="00FC0191" w:rsidRPr="00ED5586" w:rsidRDefault="00FC0191" w:rsidP="00E3655C">
      <w:pPr>
        <w:tabs>
          <w:tab w:val="left" w:pos="426"/>
        </w:tabs>
        <w:jc w:val="right"/>
        <w:rPr>
          <w:rFonts w:eastAsia="Calibri"/>
          <w:b/>
          <w:sz w:val="20"/>
          <w:szCs w:val="20"/>
          <w:lang w:eastAsia="en-US"/>
        </w:rPr>
      </w:pPr>
    </w:p>
    <w:p w14:paraId="384BC4BF" w14:textId="77777777" w:rsidR="00FC0191" w:rsidRPr="00ED5586" w:rsidRDefault="00FC0191" w:rsidP="00E3655C">
      <w:pPr>
        <w:tabs>
          <w:tab w:val="left" w:pos="426"/>
        </w:tabs>
        <w:jc w:val="right"/>
        <w:rPr>
          <w:rFonts w:eastAsia="Calibri"/>
          <w:b/>
          <w:sz w:val="20"/>
          <w:szCs w:val="20"/>
          <w:lang w:eastAsia="en-US"/>
        </w:rPr>
      </w:pPr>
    </w:p>
    <w:p w14:paraId="4DC7B1A5" w14:textId="77777777" w:rsidR="00FC0191" w:rsidRPr="00ED5586" w:rsidRDefault="00FC0191" w:rsidP="00E3655C">
      <w:pPr>
        <w:tabs>
          <w:tab w:val="left" w:pos="426"/>
        </w:tabs>
        <w:jc w:val="right"/>
        <w:rPr>
          <w:rFonts w:eastAsia="Calibri"/>
          <w:b/>
          <w:sz w:val="20"/>
          <w:szCs w:val="20"/>
          <w:lang w:eastAsia="en-US"/>
        </w:rPr>
      </w:pPr>
    </w:p>
    <w:p w14:paraId="00F6F41E" w14:textId="77777777" w:rsidR="00FC0191" w:rsidRPr="00ED5586" w:rsidRDefault="00FC0191" w:rsidP="00E3655C">
      <w:pPr>
        <w:tabs>
          <w:tab w:val="left" w:pos="426"/>
        </w:tabs>
        <w:jc w:val="right"/>
        <w:rPr>
          <w:rFonts w:eastAsia="Calibri"/>
          <w:b/>
          <w:sz w:val="20"/>
          <w:szCs w:val="20"/>
          <w:lang w:eastAsia="en-US"/>
        </w:rPr>
      </w:pPr>
    </w:p>
    <w:p w14:paraId="1CFFC8F7" w14:textId="77777777" w:rsidR="00FC0191" w:rsidRPr="00ED5586" w:rsidRDefault="00FC0191" w:rsidP="00E3655C">
      <w:pPr>
        <w:tabs>
          <w:tab w:val="left" w:pos="426"/>
        </w:tabs>
        <w:jc w:val="right"/>
        <w:rPr>
          <w:rFonts w:eastAsia="Calibri"/>
          <w:b/>
          <w:sz w:val="20"/>
          <w:szCs w:val="20"/>
          <w:lang w:eastAsia="en-US"/>
        </w:rPr>
      </w:pPr>
    </w:p>
    <w:p w14:paraId="1BCD69B3" w14:textId="77777777" w:rsidR="00FC0191" w:rsidRPr="00ED5586" w:rsidRDefault="00FC0191" w:rsidP="00E3655C">
      <w:pPr>
        <w:tabs>
          <w:tab w:val="left" w:pos="426"/>
        </w:tabs>
        <w:jc w:val="right"/>
        <w:rPr>
          <w:rFonts w:eastAsia="Calibri"/>
          <w:b/>
          <w:sz w:val="20"/>
          <w:szCs w:val="20"/>
          <w:lang w:eastAsia="en-US"/>
        </w:rPr>
      </w:pPr>
    </w:p>
    <w:p w14:paraId="02CC6D19" w14:textId="77777777" w:rsidR="00FC0191" w:rsidRPr="00ED5586" w:rsidRDefault="00FC0191" w:rsidP="0020772F">
      <w:pPr>
        <w:tabs>
          <w:tab w:val="left" w:pos="426"/>
        </w:tabs>
        <w:rPr>
          <w:rFonts w:eastAsia="Calibri"/>
          <w:b/>
          <w:sz w:val="20"/>
          <w:szCs w:val="20"/>
          <w:lang w:eastAsia="en-US"/>
        </w:rPr>
      </w:pPr>
    </w:p>
    <w:p w14:paraId="281656B9" w14:textId="77777777" w:rsidR="0020772F" w:rsidRPr="00ED5586" w:rsidRDefault="0020772F" w:rsidP="0020772F">
      <w:pPr>
        <w:tabs>
          <w:tab w:val="left" w:pos="426"/>
        </w:tabs>
        <w:rPr>
          <w:rFonts w:eastAsia="Calibri"/>
          <w:b/>
          <w:sz w:val="20"/>
          <w:szCs w:val="20"/>
          <w:lang w:eastAsia="en-US"/>
        </w:rPr>
      </w:pPr>
    </w:p>
    <w:p w14:paraId="77820E41" w14:textId="77777777" w:rsidR="00FC0191" w:rsidRPr="00ED5586" w:rsidRDefault="00FC0191" w:rsidP="00E3655C">
      <w:pPr>
        <w:tabs>
          <w:tab w:val="left" w:pos="426"/>
        </w:tabs>
        <w:jc w:val="right"/>
        <w:rPr>
          <w:rFonts w:eastAsia="Calibri"/>
          <w:b/>
          <w:sz w:val="20"/>
          <w:szCs w:val="20"/>
          <w:lang w:eastAsia="en-US"/>
        </w:rPr>
      </w:pPr>
    </w:p>
    <w:p w14:paraId="5369B9F8" w14:textId="77777777" w:rsidR="00FC0191" w:rsidRPr="00ED5586" w:rsidRDefault="00FC0191" w:rsidP="00E3655C">
      <w:pPr>
        <w:tabs>
          <w:tab w:val="left" w:pos="426"/>
        </w:tabs>
        <w:jc w:val="right"/>
        <w:rPr>
          <w:rFonts w:eastAsia="Calibri"/>
          <w:b/>
          <w:sz w:val="20"/>
          <w:szCs w:val="20"/>
          <w:lang w:eastAsia="en-US"/>
        </w:rPr>
      </w:pPr>
    </w:p>
    <w:p w14:paraId="598D3D90" w14:textId="77777777" w:rsidR="005C199C" w:rsidRPr="00ED5586" w:rsidRDefault="002F66BE" w:rsidP="00E3655C">
      <w:pPr>
        <w:tabs>
          <w:tab w:val="left" w:pos="426"/>
        </w:tabs>
        <w:jc w:val="right"/>
        <w:rPr>
          <w:rFonts w:eastAsia="Calibri"/>
          <w:b/>
          <w:sz w:val="20"/>
          <w:szCs w:val="20"/>
          <w:lang w:eastAsia="en-US"/>
        </w:rPr>
      </w:pPr>
      <w:r w:rsidRPr="00ED5586">
        <w:rPr>
          <w:rFonts w:eastAsia="Calibri"/>
          <w:b/>
          <w:sz w:val="20"/>
          <w:szCs w:val="20"/>
          <w:lang w:eastAsia="en-US"/>
        </w:rPr>
        <w:t xml:space="preserve">Приложение №1 </w:t>
      </w:r>
    </w:p>
    <w:p w14:paraId="1A7F9F8C" w14:textId="40A20B9B" w:rsidR="005C199C" w:rsidRPr="00ED5586" w:rsidRDefault="004C1B76" w:rsidP="00E3655C">
      <w:pPr>
        <w:tabs>
          <w:tab w:val="left" w:pos="426"/>
        </w:tabs>
        <w:jc w:val="right"/>
        <w:rPr>
          <w:rFonts w:eastAsia="Calibri"/>
          <w:b/>
          <w:sz w:val="20"/>
          <w:szCs w:val="20"/>
          <w:lang w:eastAsia="en-US"/>
        </w:rPr>
      </w:pPr>
      <w:r w:rsidRPr="00ED5586">
        <w:rPr>
          <w:rFonts w:eastAsia="Calibri"/>
          <w:sz w:val="20"/>
          <w:szCs w:val="20"/>
          <w:lang w:eastAsia="en-US"/>
        </w:rPr>
        <w:t xml:space="preserve"> </w:t>
      </w:r>
      <w:r w:rsidR="002F66BE" w:rsidRPr="00ED5586">
        <w:rPr>
          <w:rFonts w:eastAsia="Calibri"/>
          <w:b/>
          <w:sz w:val="20"/>
          <w:szCs w:val="20"/>
          <w:lang w:eastAsia="en-US"/>
        </w:rPr>
        <w:t>к Абонентскому договору №</w:t>
      </w:r>
      <w:permStart w:id="2124761772" w:edGrp="everyone"/>
      <w:r w:rsidR="004B146C" w:rsidRPr="00ED5586">
        <w:rPr>
          <w:rFonts w:eastAsia="Calibri"/>
          <w:b/>
          <w:sz w:val="20"/>
          <w:szCs w:val="20"/>
          <w:lang w:eastAsia="en-US"/>
        </w:rPr>
        <w:t xml:space="preserve"> </w:t>
      </w:r>
      <w:r w:rsidR="004B146C" w:rsidRPr="00ED5586">
        <w:rPr>
          <w:rFonts w:eastAsia="Calibri"/>
          <w:b/>
          <w:sz w:val="20"/>
          <w:szCs w:val="20"/>
          <w:lang w:eastAsia="en-US"/>
        </w:rPr>
        <w:fldChar w:fldCharType="begin"/>
      </w:r>
      <w:r w:rsidR="004B146C" w:rsidRPr="00ED5586">
        <w:rPr>
          <w:rFonts w:eastAsia="Calibri"/>
          <w:b/>
          <w:sz w:val="20"/>
          <w:szCs w:val="20"/>
          <w:lang w:eastAsia="en-US"/>
        </w:rPr>
        <w:instrText xml:space="preserve"> DOCPROPERTY "Рег. №" \* MERGEFORMAT </w:instrText>
      </w:r>
      <w:r w:rsidR="004B146C" w:rsidRPr="00ED5586">
        <w:rPr>
          <w:rFonts w:eastAsia="Calibri"/>
          <w:b/>
          <w:sz w:val="20"/>
          <w:szCs w:val="20"/>
          <w:lang w:eastAsia="en-US"/>
        </w:rPr>
        <w:fldChar w:fldCharType="separate"/>
      </w:r>
      <w:r w:rsidR="00DA1099">
        <w:rPr>
          <w:rFonts w:eastAsia="Calibri"/>
          <w:b/>
          <w:sz w:val="20"/>
          <w:szCs w:val="20"/>
          <w:lang w:eastAsia="en-US"/>
        </w:rPr>
        <w:t>_________________</w:t>
      </w:r>
      <w:r w:rsidR="004B146C" w:rsidRPr="00ED5586">
        <w:rPr>
          <w:rFonts w:eastAsia="Calibri"/>
          <w:b/>
          <w:sz w:val="20"/>
          <w:szCs w:val="20"/>
          <w:lang w:eastAsia="en-US"/>
        </w:rPr>
        <w:fldChar w:fldCharType="end"/>
      </w:r>
    </w:p>
    <w:p w14:paraId="6BE5C542" w14:textId="79AA957F" w:rsidR="00F222D0" w:rsidRPr="00ED5586" w:rsidRDefault="00F222D0" w:rsidP="00E3655C">
      <w:pPr>
        <w:tabs>
          <w:tab w:val="left" w:pos="426"/>
        </w:tabs>
        <w:jc w:val="right"/>
        <w:rPr>
          <w:rFonts w:eastAsia="Calibri"/>
          <w:b/>
          <w:sz w:val="20"/>
          <w:szCs w:val="20"/>
          <w:lang w:eastAsia="en-US"/>
        </w:rPr>
      </w:pPr>
      <w:r w:rsidRPr="00ED5586">
        <w:rPr>
          <w:rFonts w:eastAsia="Calibri"/>
          <w:b/>
          <w:sz w:val="20"/>
          <w:szCs w:val="20"/>
          <w:lang w:eastAsia="en-US"/>
        </w:rPr>
        <w:fldChar w:fldCharType="begin"/>
      </w:r>
      <w:r w:rsidRPr="00ED5586">
        <w:rPr>
          <w:rFonts w:eastAsia="Calibri"/>
          <w:b/>
          <w:sz w:val="20"/>
          <w:szCs w:val="20"/>
          <w:lang w:eastAsia="en-US"/>
        </w:rPr>
        <w:instrText xml:space="preserve"> DOCPROPERTY "Р*Договор оказания услуг...*Дата документа" \* MERGEFORMAT </w:instrText>
      </w:r>
      <w:r w:rsidRPr="00ED5586">
        <w:rPr>
          <w:rFonts w:eastAsia="Calibri"/>
          <w:b/>
          <w:sz w:val="20"/>
          <w:szCs w:val="20"/>
          <w:lang w:eastAsia="en-US"/>
        </w:rPr>
        <w:fldChar w:fldCharType="separate"/>
      </w:r>
      <w:r w:rsidR="00DA1099">
        <w:rPr>
          <w:rFonts w:eastAsia="Calibri"/>
          <w:b/>
          <w:sz w:val="20"/>
          <w:szCs w:val="20"/>
          <w:lang w:eastAsia="en-US"/>
        </w:rPr>
        <w:t>___.___.201__ г.</w:t>
      </w:r>
      <w:r w:rsidRPr="00ED5586">
        <w:rPr>
          <w:rFonts w:eastAsia="Calibri"/>
          <w:b/>
          <w:sz w:val="20"/>
          <w:szCs w:val="20"/>
          <w:lang w:eastAsia="en-US"/>
        </w:rPr>
        <w:fldChar w:fldCharType="end"/>
      </w:r>
    </w:p>
    <w:permEnd w:id="2124761772"/>
    <w:p w14:paraId="0DA6B5F8" w14:textId="77777777" w:rsidR="00F222D0" w:rsidRPr="00ED5586" w:rsidRDefault="00F222D0" w:rsidP="00E3655C">
      <w:pPr>
        <w:tabs>
          <w:tab w:val="left" w:pos="426"/>
        </w:tabs>
        <w:jc w:val="right"/>
        <w:rPr>
          <w:rFonts w:eastAsia="Calibri"/>
          <w:b/>
          <w:sz w:val="20"/>
          <w:szCs w:val="20"/>
          <w:lang w:eastAsia="en-US"/>
        </w:rPr>
      </w:pPr>
    </w:p>
    <w:p w14:paraId="3794852B" w14:textId="37EF8DC1" w:rsidR="00AE6106" w:rsidRPr="00ED5586" w:rsidRDefault="00F222D0" w:rsidP="00AE6106">
      <w:pPr>
        <w:tabs>
          <w:tab w:val="left" w:pos="0"/>
        </w:tabs>
        <w:rPr>
          <w:rFonts w:eastAsia="Calibri"/>
          <w:sz w:val="20"/>
          <w:szCs w:val="20"/>
          <w:lang w:eastAsia="en-US"/>
        </w:rPr>
      </w:pPr>
      <w:permStart w:id="607591135" w:edGrp="everyone"/>
      <w:r w:rsidRPr="00ED5586">
        <w:rPr>
          <w:rFonts w:eastAsia="Calibri"/>
          <w:b/>
          <w:sz w:val="20"/>
          <w:szCs w:val="20"/>
          <w:lang w:eastAsia="en-US"/>
        </w:rPr>
        <w:t xml:space="preserve">г. </w:t>
      </w:r>
      <w:r w:rsidR="006E2F14" w:rsidRPr="00ED5586">
        <w:rPr>
          <w:rFonts w:eastAsia="Calibri"/>
          <w:sz w:val="20"/>
          <w:szCs w:val="20"/>
          <w:lang w:eastAsia="en-US"/>
        </w:rPr>
        <w:t>Санкт-Петербург</w:t>
      </w:r>
      <w:r w:rsidR="002F66BE" w:rsidRPr="00ED5586">
        <w:rPr>
          <w:rFonts w:eastAsia="Calibri"/>
          <w:sz w:val="20"/>
          <w:szCs w:val="20"/>
          <w:lang w:eastAsia="en-US"/>
        </w:rPr>
        <w:t xml:space="preserve">                                        </w:t>
      </w:r>
      <w:r w:rsidR="00D7329B" w:rsidRPr="00ED5586">
        <w:rPr>
          <w:rFonts w:eastAsia="Calibri"/>
          <w:sz w:val="20"/>
          <w:szCs w:val="20"/>
          <w:lang w:eastAsia="en-US"/>
        </w:rPr>
        <w:t xml:space="preserve">       </w:t>
      </w:r>
      <w:r w:rsidR="002F66BE" w:rsidRPr="00ED5586">
        <w:rPr>
          <w:rFonts w:eastAsia="Calibri"/>
          <w:sz w:val="20"/>
          <w:szCs w:val="20"/>
          <w:lang w:eastAsia="en-US"/>
        </w:rPr>
        <w:t xml:space="preserve">                                                       </w:t>
      </w:r>
      <w:r w:rsidR="007D5742" w:rsidRPr="00ED5586">
        <w:rPr>
          <w:rFonts w:eastAsia="Calibri"/>
          <w:sz w:val="20"/>
          <w:szCs w:val="20"/>
          <w:lang w:eastAsia="en-US"/>
        </w:rPr>
        <w:t xml:space="preserve">   </w:t>
      </w:r>
      <w:r w:rsidR="00AE6106" w:rsidRPr="00ED5586">
        <w:rPr>
          <w:rFonts w:eastAsia="Calibri"/>
          <w:sz w:val="20"/>
          <w:szCs w:val="20"/>
          <w:lang w:eastAsia="en-US"/>
        </w:rPr>
        <w:t xml:space="preserve">                                </w:t>
      </w:r>
      <w:r w:rsidR="00AE6106" w:rsidRPr="00ED5586">
        <w:rPr>
          <w:rFonts w:eastAsia="Calibri"/>
          <w:sz w:val="20"/>
          <w:szCs w:val="20"/>
          <w:lang w:eastAsia="en-US"/>
        </w:rPr>
        <w:fldChar w:fldCharType="begin"/>
      </w:r>
      <w:r w:rsidR="00AE6106" w:rsidRPr="00ED5586">
        <w:rPr>
          <w:rFonts w:eastAsia="Calibri"/>
          <w:sz w:val="20"/>
          <w:szCs w:val="20"/>
          <w:lang w:eastAsia="en-US"/>
        </w:rPr>
        <w:instrText xml:space="preserve"> DOCPROPERTY "Р*Договор оказания услуг...*Дата документа" \* MERGEFORMAT </w:instrText>
      </w:r>
      <w:r w:rsidR="00AE6106" w:rsidRPr="00ED5586">
        <w:rPr>
          <w:rFonts w:eastAsia="Calibri"/>
          <w:sz w:val="20"/>
          <w:szCs w:val="20"/>
          <w:lang w:eastAsia="en-US"/>
        </w:rPr>
        <w:fldChar w:fldCharType="separate"/>
      </w:r>
      <w:r w:rsidR="00DA1099">
        <w:rPr>
          <w:rFonts w:eastAsia="Calibri"/>
          <w:sz w:val="20"/>
          <w:szCs w:val="20"/>
          <w:lang w:eastAsia="en-US"/>
        </w:rPr>
        <w:t>___.___.201__ г.</w:t>
      </w:r>
      <w:r w:rsidR="00AE6106" w:rsidRPr="00ED5586">
        <w:rPr>
          <w:rFonts w:eastAsia="Calibri"/>
          <w:sz w:val="20"/>
          <w:szCs w:val="20"/>
          <w:lang w:eastAsia="en-US"/>
        </w:rPr>
        <w:fldChar w:fldCharType="end"/>
      </w:r>
      <w:r w:rsidR="00F73667" w:rsidRPr="00ED5586">
        <w:rPr>
          <w:rFonts w:eastAsia="Calibri"/>
          <w:sz w:val="20"/>
          <w:szCs w:val="20"/>
          <w:lang w:eastAsia="en-US"/>
        </w:rPr>
        <w:t xml:space="preserve"> </w:t>
      </w:r>
    </w:p>
    <w:p w14:paraId="4E4E3976" w14:textId="52685833" w:rsidR="00D7329B" w:rsidRPr="00ED5586" w:rsidRDefault="00424523" w:rsidP="00F73667">
      <w:pPr>
        <w:tabs>
          <w:tab w:val="left" w:pos="0"/>
        </w:tabs>
        <w:jc w:val="center"/>
        <w:rPr>
          <w:rFonts w:eastAsia="Calibri"/>
          <w:b/>
          <w:sz w:val="20"/>
          <w:szCs w:val="20"/>
          <w:lang w:eastAsia="en-US"/>
        </w:rPr>
      </w:pPr>
      <w:r w:rsidRPr="00ED5586">
        <w:rPr>
          <w:rFonts w:eastAsia="Calibri"/>
          <w:b/>
          <w:sz w:val="20"/>
          <w:szCs w:val="20"/>
          <w:lang w:eastAsia="en-US"/>
        </w:rPr>
        <w:t>Т</w:t>
      </w:r>
      <w:r w:rsidR="004C1B76" w:rsidRPr="00ED5586">
        <w:rPr>
          <w:rFonts w:eastAsia="Calibri"/>
          <w:b/>
          <w:sz w:val="20"/>
          <w:szCs w:val="20"/>
          <w:lang w:eastAsia="en-US"/>
        </w:rPr>
        <w:t xml:space="preserve">АРИФЫ  </w:t>
      </w:r>
      <w:r w:rsidR="00BF7A63" w:rsidRPr="00ED5586">
        <w:rPr>
          <w:rFonts w:eastAsia="Calibri"/>
          <w:b/>
          <w:sz w:val="20"/>
          <w:szCs w:val="20"/>
          <w:lang w:eastAsia="en-US"/>
        </w:rPr>
        <w:t>Публичный показ</w:t>
      </w: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9"/>
        <w:gridCol w:w="2268"/>
        <w:gridCol w:w="6096"/>
      </w:tblGrid>
      <w:tr w:rsidR="00500FD0" w:rsidRPr="00ED5586" w14:paraId="53239AE3" w14:textId="77777777" w:rsidTr="0069765A">
        <w:trPr>
          <w:trHeight w:val="517"/>
        </w:trPr>
        <w:tc>
          <w:tcPr>
            <w:tcW w:w="1809" w:type="dxa"/>
            <w:shd w:val="clear" w:color="auto" w:fill="E5DFEC" w:themeFill="accent4" w:themeFillTint="33"/>
            <w:noWrap/>
            <w:vAlign w:val="center"/>
            <w:hideMark/>
          </w:tcPr>
          <w:p w14:paraId="4C6DEA99" w14:textId="77777777" w:rsidR="00500FD0" w:rsidRPr="00ED5586" w:rsidRDefault="00500FD0" w:rsidP="00D71DA2">
            <w:pPr>
              <w:tabs>
                <w:tab w:val="left" w:pos="426"/>
              </w:tabs>
              <w:jc w:val="center"/>
              <w:rPr>
                <w:b/>
                <w:bCs/>
                <w:color w:val="000000"/>
                <w:sz w:val="20"/>
                <w:szCs w:val="20"/>
              </w:rPr>
            </w:pPr>
            <w:r w:rsidRPr="00ED5586">
              <w:rPr>
                <w:b/>
                <w:bCs/>
                <w:color w:val="000000"/>
                <w:sz w:val="20"/>
                <w:szCs w:val="20"/>
              </w:rPr>
              <w:t>Услуга</w:t>
            </w:r>
          </w:p>
        </w:tc>
        <w:tc>
          <w:tcPr>
            <w:tcW w:w="2268" w:type="dxa"/>
            <w:shd w:val="clear" w:color="auto" w:fill="E5DFEC" w:themeFill="accent4" w:themeFillTint="33"/>
            <w:noWrap/>
            <w:vAlign w:val="center"/>
            <w:hideMark/>
          </w:tcPr>
          <w:p w14:paraId="2FCDC946" w14:textId="77777777" w:rsidR="00500FD0" w:rsidRPr="00ED5586" w:rsidRDefault="00500FD0" w:rsidP="00D71DA2">
            <w:pPr>
              <w:tabs>
                <w:tab w:val="left" w:pos="426"/>
              </w:tabs>
              <w:jc w:val="center"/>
              <w:rPr>
                <w:b/>
                <w:bCs/>
                <w:color w:val="000000"/>
                <w:sz w:val="20"/>
                <w:szCs w:val="20"/>
              </w:rPr>
            </w:pPr>
            <w:r w:rsidRPr="00ED5586">
              <w:rPr>
                <w:b/>
                <w:bCs/>
                <w:color w:val="000000"/>
                <w:sz w:val="20"/>
                <w:szCs w:val="20"/>
              </w:rPr>
              <w:t xml:space="preserve">Тариф </w:t>
            </w:r>
          </w:p>
        </w:tc>
        <w:tc>
          <w:tcPr>
            <w:tcW w:w="6096" w:type="dxa"/>
            <w:shd w:val="clear" w:color="auto" w:fill="E5DFEC" w:themeFill="accent4" w:themeFillTint="33"/>
            <w:vAlign w:val="center"/>
            <w:hideMark/>
          </w:tcPr>
          <w:p w14:paraId="04AF462B" w14:textId="77777777" w:rsidR="00500FD0" w:rsidRPr="00ED5586" w:rsidRDefault="00500FD0" w:rsidP="00D71DA2">
            <w:pPr>
              <w:tabs>
                <w:tab w:val="left" w:pos="426"/>
              </w:tabs>
              <w:jc w:val="center"/>
              <w:rPr>
                <w:b/>
                <w:bCs/>
                <w:color w:val="000000"/>
                <w:sz w:val="20"/>
                <w:szCs w:val="20"/>
              </w:rPr>
            </w:pPr>
            <w:r w:rsidRPr="00ED5586">
              <w:rPr>
                <w:b/>
                <w:bCs/>
                <w:color w:val="000000"/>
                <w:sz w:val="20"/>
                <w:szCs w:val="20"/>
              </w:rPr>
              <w:t xml:space="preserve">Стоимость Услуги НСК для Абонента в месяц за 1 (Один) экран в соответствии с выбранным Тарифом, руб., в </w:t>
            </w:r>
            <w:proofErr w:type="spellStart"/>
            <w:r w:rsidRPr="00ED5586">
              <w:rPr>
                <w:b/>
                <w:bCs/>
                <w:color w:val="000000"/>
                <w:sz w:val="20"/>
                <w:szCs w:val="20"/>
              </w:rPr>
              <w:t>т.ч</w:t>
            </w:r>
            <w:proofErr w:type="spellEnd"/>
            <w:r w:rsidRPr="00ED5586">
              <w:rPr>
                <w:b/>
                <w:bCs/>
                <w:color w:val="000000"/>
                <w:sz w:val="20"/>
                <w:szCs w:val="20"/>
              </w:rPr>
              <w:t>. НДС 18%</w:t>
            </w:r>
          </w:p>
        </w:tc>
      </w:tr>
      <w:tr w:rsidR="00500FD0" w:rsidRPr="00ED5586" w14:paraId="4985F37C" w14:textId="77777777" w:rsidTr="0069765A">
        <w:trPr>
          <w:trHeight w:val="87"/>
        </w:trPr>
        <w:tc>
          <w:tcPr>
            <w:tcW w:w="1809" w:type="dxa"/>
            <w:vMerge w:val="restart"/>
            <w:shd w:val="clear" w:color="000000" w:fill="FFFFFF"/>
            <w:noWrap/>
            <w:vAlign w:val="center"/>
          </w:tcPr>
          <w:p w14:paraId="17F9EA4F" w14:textId="77777777" w:rsidR="00500FD0" w:rsidRPr="00ED5586" w:rsidRDefault="00500FD0" w:rsidP="00D71DA2">
            <w:pPr>
              <w:tabs>
                <w:tab w:val="left" w:pos="426"/>
              </w:tabs>
              <w:rPr>
                <w:sz w:val="16"/>
                <w:szCs w:val="16"/>
                <w:vertAlign w:val="superscript"/>
              </w:rPr>
            </w:pPr>
            <w:r w:rsidRPr="00ED5586">
              <w:rPr>
                <w:sz w:val="16"/>
                <w:szCs w:val="16"/>
              </w:rPr>
              <w:t>Бонусный</w:t>
            </w:r>
            <w:proofErr w:type="gramStart"/>
            <w:r w:rsidRPr="00ED5586">
              <w:rPr>
                <w:sz w:val="16"/>
                <w:szCs w:val="16"/>
                <w:vertAlign w:val="superscript"/>
              </w:rPr>
              <w:t>1</w:t>
            </w:r>
            <w:proofErr w:type="gramEnd"/>
          </w:p>
        </w:tc>
        <w:tc>
          <w:tcPr>
            <w:tcW w:w="2268" w:type="dxa"/>
            <w:shd w:val="clear" w:color="000000" w:fill="FFFFFF"/>
            <w:noWrap/>
            <w:vAlign w:val="center"/>
          </w:tcPr>
          <w:p w14:paraId="699E8521" w14:textId="77777777" w:rsidR="00500FD0" w:rsidRPr="00ED5586" w:rsidRDefault="00500FD0" w:rsidP="00D71DA2">
            <w:pPr>
              <w:tabs>
                <w:tab w:val="left" w:pos="426"/>
              </w:tabs>
              <w:rPr>
                <w:sz w:val="16"/>
                <w:szCs w:val="16"/>
              </w:rPr>
            </w:pPr>
            <w:r w:rsidRPr="00ED5586">
              <w:rPr>
                <w:sz w:val="16"/>
                <w:szCs w:val="16"/>
              </w:rPr>
              <w:t>Бонусный фикс 1-20</w:t>
            </w:r>
          </w:p>
        </w:tc>
        <w:tc>
          <w:tcPr>
            <w:tcW w:w="6096" w:type="dxa"/>
            <w:shd w:val="clear" w:color="000000" w:fill="FFFFFF"/>
            <w:noWrap/>
            <w:vAlign w:val="bottom"/>
          </w:tcPr>
          <w:p w14:paraId="0166382E" w14:textId="77777777" w:rsidR="00500FD0" w:rsidRPr="00ED5586" w:rsidRDefault="00500FD0" w:rsidP="00D71DA2">
            <w:pPr>
              <w:tabs>
                <w:tab w:val="left" w:pos="426"/>
              </w:tabs>
              <w:jc w:val="right"/>
              <w:rPr>
                <w:sz w:val="16"/>
                <w:szCs w:val="16"/>
              </w:rPr>
            </w:pPr>
            <w:r w:rsidRPr="00ED5586">
              <w:rPr>
                <w:sz w:val="16"/>
                <w:szCs w:val="16"/>
              </w:rPr>
              <w:t>1 000,00</w:t>
            </w:r>
          </w:p>
        </w:tc>
      </w:tr>
      <w:tr w:rsidR="00500FD0" w:rsidRPr="00ED5586" w14:paraId="340B0365" w14:textId="77777777" w:rsidTr="0069765A">
        <w:trPr>
          <w:trHeight w:val="193"/>
        </w:trPr>
        <w:tc>
          <w:tcPr>
            <w:tcW w:w="1809" w:type="dxa"/>
            <w:vMerge/>
            <w:shd w:val="clear" w:color="000000" w:fill="FFFFFF"/>
            <w:noWrap/>
            <w:vAlign w:val="center"/>
            <w:hideMark/>
          </w:tcPr>
          <w:p w14:paraId="32DAAD6C" w14:textId="77777777" w:rsidR="00500FD0" w:rsidRPr="00ED5586" w:rsidRDefault="00500FD0" w:rsidP="00D71DA2">
            <w:pPr>
              <w:tabs>
                <w:tab w:val="left" w:pos="426"/>
              </w:tabs>
              <w:rPr>
                <w:sz w:val="16"/>
                <w:szCs w:val="16"/>
              </w:rPr>
            </w:pPr>
          </w:p>
        </w:tc>
        <w:tc>
          <w:tcPr>
            <w:tcW w:w="2268" w:type="dxa"/>
            <w:shd w:val="clear" w:color="000000" w:fill="FFFFFF"/>
            <w:noWrap/>
            <w:vAlign w:val="center"/>
          </w:tcPr>
          <w:p w14:paraId="0A3BD138" w14:textId="77777777" w:rsidR="00500FD0" w:rsidRPr="00ED5586" w:rsidRDefault="00500FD0" w:rsidP="00D71DA2">
            <w:pPr>
              <w:tabs>
                <w:tab w:val="left" w:pos="426"/>
              </w:tabs>
              <w:rPr>
                <w:sz w:val="16"/>
                <w:szCs w:val="16"/>
              </w:rPr>
            </w:pPr>
            <w:r w:rsidRPr="00ED5586">
              <w:rPr>
                <w:sz w:val="16"/>
                <w:szCs w:val="16"/>
              </w:rPr>
              <w:t>Бонусный фикс 21-30</w:t>
            </w:r>
          </w:p>
        </w:tc>
        <w:tc>
          <w:tcPr>
            <w:tcW w:w="6096" w:type="dxa"/>
            <w:shd w:val="clear" w:color="000000" w:fill="FFFFFF"/>
            <w:noWrap/>
            <w:vAlign w:val="bottom"/>
          </w:tcPr>
          <w:p w14:paraId="33D601AC" w14:textId="77777777" w:rsidR="00500FD0" w:rsidRPr="00ED5586" w:rsidRDefault="00500FD0" w:rsidP="00D71DA2">
            <w:pPr>
              <w:tabs>
                <w:tab w:val="left" w:pos="426"/>
              </w:tabs>
              <w:jc w:val="right"/>
              <w:rPr>
                <w:sz w:val="16"/>
                <w:szCs w:val="16"/>
              </w:rPr>
            </w:pPr>
            <w:r w:rsidRPr="00ED5586">
              <w:rPr>
                <w:sz w:val="16"/>
                <w:szCs w:val="16"/>
              </w:rPr>
              <w:t>1 500,00</w:t>
            </w:r>
          </w:p>
        </w:tc>
      </w:tr>
      <w:tr w:rsidR="00500FD0" w:rsidRPr="00ED5586" w14:paraId="3DFDA959" w14:textId="77777777" w:rsidTr="0069765A">
        <w:trPr>
          <w:trHeight w:val="96"/>
        </w:trPr>
        <w:tc>
          <w:tcPr>
            <w:tcW w:w="1809" w:type="dxa"/>
            <w:vMerge/>
            <w:shd w:val="clear" w:color="000000" w:fill="FFFFFF"/>
            <w:noWrap/>
            <w:vAlign w:val="center"/>
            <w:hideMark/>
          </w:tcPr>
          <w:p w14:paraId="258E005A" w14:textId="77777777" w:rsidR="00500FD0" w:rsidRPr="00ED5586" w:rsidRDefault="00500FD0" w:rsidP="00D71DA2">
            <w:pPr>
              <w:tabs>
                <w:tab w:val="left" w:pos="426"/>
              </w:tabs>
              <w:rPr>
                <w:sz w:val="16"/>
                <w:szCs w:val="16"/>
              </w:rPr>
            </w:pPr>
          </w:p>
        </w:tc>
        <w:tc>
          <w:tcPr>
            <w:tcW w:w="2268" w:type="dxa"/>
            <w:shd w:val="clear" w:color="000000" w:fill="FFFFFF"/>
            <w:noWrap/>
            <w:vAlign w:val="center"/>
          </w:tcPr>
          <w:p w14:paraId="53B03B2F" w14:textId="77777777" w:rsidR="00500FD0" w:rsidRPr="00ED5586" w:rsidRDefault="00500FD0" w:rsidP="00D71DA2">
            <w:pPr>
              <w:tabs>
                <w:tab w:val="left" w:pos="426"/>
              </w:tabs>
              <w:rPr>
                <w:sz w:val="16"/>
                <w:szCs w:val="16"/>
              </w:rPr>
            </w:pPr>
            <w:r w:rsidRPr="00ED5586">
              <w:rPr>
                <w:sz w:val="16"/>
                <w:szCs w:val="16"/>
              </w:rPr>
              <w:t>Бонусный фикс 31-40</w:t>
            </w:r>
          </w:p>
        </w:tc>
        <w:tc>
          <w:tcPr>
            <w:tcW w:w="6096" w:type="dxa"/>
            <w:shd w:val="clear" w:color="000000" w:fill="FFFFFF"/>
            <w:noWrap/>
            <w:vAlign w:val="bottom"/>
          </w:tcPr>
          <w:p w14:paraId="2ADB66A6" w14:textId="77777777" w:rsidR="00500FD0" w:rsidRPr="00ED5586" w:rsidRDefault="00500FD0" w:rsidP="00D71DA2">
            <w:pPr>
              <w:tabs>
                <w:tab w:val="left" w:pos="426"/>
              </w:tabs>
              <w:jc w:val="right"/>
              <w:rPr>
                <w:sz w:val="16"/>
                <w:szCs w:val="16"/>
              </w:rPr>
            </w:pPr>
            <w:r w:rsidRPr="00ED5586">
              <w:rPr>
                <w:sz w:val="16"/>
                <w:szCs w:val="16"/>
              </w:rPr>
              <w:t>2 000,00</w:t>
            </w:r>
          </w:p>
        </w:tc>
      </w:tr>
      <w:tr w:rsidR="00500FD0" w:rsidRPr="00ED5586" w14:paraId="42F1D33F" w14:textId="77777777" w:rsidTr="0069765A">
        <w:trPr>
          <w:trHeight w:val="56"/>
        </w:trPr>
        <w:tc>
          <w:tcPr>
            <w:tcW w:w="1809" w:type="dxa"/>
            <w:vMerge/>
            <w:shd w:val="clear" w:color="000000" w:fill="FFFFFF"/>
            <w:noWrap/>
            <w:vAlign w:val="center"/>
          </w:tcPr>
          <w:p w14:paraId="47569A44" w14:textId="77777777" w:rsidR="00500FD0" w:rsidRPr="00ED5586" w:rsidRDefault="00500FD0" w:rsidP="00D71DA2">
            <w:pPr>
              <w:tabs>
                <w:tab w:val="left" w:pos="426"/>
              </w:tabs>
              <w:rPr>
                <w:sz w:val="16"/>
                <w:szCs w:val="16"/>
              </w:rPr>
            </w:pPr>
          </w:p>
        </w:tc>
        <w:tc>
          <w:tcPr>
            <w:tcW w:w="2268" w:type="dxa"/>
            <w:shd w:val="clear" w:color="000000" w:fill="FFFFFF"/>
            <w:noWrap/>
            <w:vAlign w:val="center"/>
          </w:tcPr>
          <w:p w14:paraId="606901DC" w14:textId="77777777" w:rsidR="00500FD0" w:rsidRPr="00ED5586" w:rsidRDefault="00500FD0" w:rsidP="00D71DA2">
            <w:pPr>
              <w:tabs>
                <w:tab w:val="left" w:pos="426"/>
              </w:tabs>
              <w:rPr>
                <w:sz w:val="16"/>
                <w:szCs w:val="16"/>
              </w:rPr>
            </w:pPr>
            <w:r w:rsidRPr="00ED5586">
              <w:rPr>
                <w:sz w:val="16"/>
                <w:szCs w:val="16"/>
              </w:rPr>
              <w:t>Бонусный фикс 41-50</w:t>
            </w:r>
          </w:p>
        </w:tc>
        <w:tc>
          <w:tcPr>
            <w:tcW w:w="6096" w:type="dxa"/>
            <w:shd w:val="clear" w:color="000000" w:fill="FFFFFF"/>
            <w:noWrap/>
            <w:vAlign w:val="bottom"/>
          </w:tcPr>
          <w:p w14:paraId="377948FD" w14:textId="77777777" w:rsidR="00500FD0" w:rsidRPr="00ED5586" w:rsidRDefault="00500FD0" w:rsidP="00D71DA2">
            <w:pPr>
              <w:tabs>
                <w:tab w:val="left" w:pos="426"/>
              </w:tabs>
              <w:jc w:val="right"/>
              <w:rPr>
                <w:sz w:val="16"/>
                <w:szCs w:val="16"/>
              </w:rPr>
            </w:pPr>
            <w:r w:rsidRPr="00ED5586">
              <w:rPr>
                <w:sz w:val="16"/>
                <w:szCs w:val="16"/>
              </w:rPr>
              <w:t>2 500,00</w:t>
            </w:r>
          </w:p>
        </w:tc>
      </w:tr>
      <w:tr w:rsidR="00500FD0" w:rsidRPr="00ED5586" w14:paraId="7E3CECC8" w14:textId="77777777" w:rsidTr="0069765A">
        <w:trPr>
          <w:trHeight w:val="178"/>
        </w:trPr>
        <w:tc>
          <w:tcPr>
            <w:tcW w:w="1809" w:type="dxa"/>
            <w:vMerge/>
            <w:shd w:val="clear" w:color="000000" w:fill="FFFFFF"/>
            <w:noWrap/>
            <w:vAlign w:val="center"/>
            <w:hideMark/>
          </w:tcPr>
          <w:p w14:paraId="524200B6" w14:textId="77777777" w:rsidR="00500FD0" w:rsidRPr="00ED5586" w:rsidRDefault="00500FD0" w:rsidP="00D71DA2">
            <w:pPr>
              <w:tabs>
                <w:tab w:val="left" w:pos="426"/>
              </w:tabs>
              <w:rPr>
                <w:sz w:val="16"/>
                <w:szCs w:val="16"/>
              </w:rPr>
            </w:pPr>
          </w:p>
        </w:tc>
        <w:tc>
          <w:tcPr>
            <w:tcW w:w="2268" w:type="dxa"/>
            <w:shd w:val="clear" w:color="000000" w:fill="FFFFFF"/>
            <w:noWrap/>
            <w:vAlign w:val="center"/>
          </w:tcPr>
          <w:p w14:paraId="49222460" w14:textId="77777777" w:rsidR="00500FD0" w:rsidRPr="00ED5586" w:rsidRDefault="00500FD0" w:rsidP="00D71DA2">
            <w:pPr>
              <w:tabs>
                <w:tab w:val="left" w:pos="426"/>
              </w:tabs>
              <w:rPr>
                <w:sz w:val="16"/>
                <w:szCs w:val="16"/>
              </w:rPr>
            </w:pPr>
            <w:r w:rsidRPr="00ED5586">
              <w:rPr>
                <w:sz w:val="16"/>
                <w:szCs w:val="16"/>
              </w:rPr>
              <w:t>Бонусный фикс 51-60</w:t>
            </w:r>
          </w:p>
        </w:tc>
        <w:tc>
          <w:tcPr>
            <w:tcW w:w="6096" w:type="dxa"/>
            <w:shd w:val="clear" w:color="000000" w:fill="FFFFFF"/>
            <w:noWrap/>
            <w:vAlign w:val="bottom"/>
          </w:tcPr>
          <w:p w14:paraId="3DDA640C" w14:textId="77777777" w:rsidR="00500FD0" w:rsidRPr="00ED5586" w:rsidRDefault="00500FD0" w:rsidP="00D71DA2">
            <w:pPr>
              <w:tabs>
                <w:tab w:val="left" w:pos="426"/>
              </w:tabs>
              <w:jc w:val="right"/>
              <w:rPr>
                <w:sz w:val="16"/>
                <w:szCs w:val="16"/>
              </w:rPr>
            </w:pPr>
            <w:r w:rsidRPr="00ED5586">
              <w:rPr>
                <w:sz w:val="16"/>
                <w:szCs w:val="16"/>
              </w:rPr>
              <w:t>3 000,00</w:t>
            </w:r>
          </w:p>
        </w:tc>
      </w:tr>
      <w:tr w:rsidR="00500FD0" w:rsidRPr="00ED5586" w14:paraId="2C77012C" w14:textId="77777777" w:rsidTr="0069765A">
        <w:trPr>
          <w:trHeight w:val="211"/>
        </w:trPr>
        <w:tc>
          <w:tcPr>
            <w:tcW w:w="1809" w:type="dxa"/>
            <w:vMerge/>
            <w:shd w:val="clear" w:color="000000" w:fill="FFFFFF"/>
            <w:noWrap/>
            <w:vAlign w:val="center"/>
            <w:hideMark/>
          </w:tcPr>
          <w:p w14:paraId="0254BF5A" w14:textId="77777777" w:rsidR="00500FD0" w:rsidRPr="00ED5586" w:rsidRDefault="00500FD0" w:rsidP="00D71DA2">
            <w:pPr>
              <w:tabs>
                <w:tab w:val="left" w:pos="426"/>
              </w:tabs>
              <w:rPr>
                <w:sz w:val="16"/>
                <w:szCs w:val="16"/>
              </w:rPr>
            </w:pPr>
          </w:p>
        </w:tc>
        <w:tc>
          <w:tcPr>
            <w:tcW w:w="2268" w:type="dxa"/>
            <w:shd w:val="clear" w:color="000000" w:fill="FFFFFF"/>
            <w:noWrap/>
            <w:vAlign w:val="center"/>
          </w:tcPr>
          <w:p w14:paraId="083D9B91" w14:textId="77777777" w:rsidR="00500FD0" w:rsidRPr="00ED5586" w:rsidRDefault="00500FD0" w:rsidP="00D71DA2">
            <w:pPr>
              <w:tabs>
                <w:tab w:val="left" w:pos="426"/>
              </w:tabs>
              <w:rPr>
                <w:sz w:val="16"/>
                <w:szCs w:val="16"/>
              </w:rPr>
            </w:pPr>
            <w:r w:rsidRPr="00ED5586">
              <w:rPr>
                <w:sz w:val="16"/>
                <w:szCs w:val="16"/>
              </w:rPr>
              <w:t>Бонусный фикс 61-80</w:t>
            </w:r>
          </w:p>
        </w:tc>
        <w:tc>
          <w:tcPr>
            <w:tcW w:w="6096" w:type="dxa"/>
            <w:shd w:val="clear" w:color="000000" w:fill="FFFFFF"/>
            <w:noWrap/>
            <w:vAlign w:val="bottom"/>
          </w:tcPr>
          <w:p w14:paraId="3E85C22D" w14:textId="77777777" w:rsidR="00500FD0" w:rsidRPr="00ED5586" w:rsidRDefault="00500FD0" w:rsidP="00D71DA2">
            <w:pPr>
              <w:tabs>
                <w:tab w:val="left" w:pos="426"/>
              </w:tabs>
              <w:jc w:val="right"/>
              <w:rPr>
                <w:sz w:val="16"/>
                <w:szCs w:val="16"/>
              </w:rPr>
            </w:pPr>
            <w:r w:rsidRPr="00ED5586">
              <w:rPr>
                <w:sz w:val="16"/>
                <w:szCs w:val="16"/>
              </w:rPr>
              <w:t>4 000,00</w:t>
            </w:r>
          </w:p>
        </w:tc>
      </w:tr>
      <w:tr w:rsidR="00500FD0" w:rsidRPr="00ED5586" w14:paraId="012BC621" w14:textId="77777777" w:rsidTr="0069765A">
        <w:trPr>
          <w:trHeight w:val="240"/>
        </w:trPr>
        <w:tc>
          <w:tcPr>
            <w:tcW w:w="1809" w:type="dxa"/>
            <w:vMerge/>
            <w:tcBorders>
              <w:bottom w:val="single" w:sz="4" w:space="0" w:color="auto"/>
            </w:tcBorders>
            <w:shd w:val="clear" w:color="000000" w:fill="FFFFFF"/>
            <w:noWrap/>
            <w:vAlign w:val="center"/>
            <w:hideMark/>
          </w:tcPr>
          <w:p w14:paraId="6C74AE74" w14:textId="77777777" w:rsidR="00500FD0" w:rsidRPr="00ED5586" w:rsidRDefault="00500FD0" w:rsidP="00D71DA2">
            <w:pPr>
              <w:tabs>
                <w:tab w:val="left" w:pos="426"/>
              </w:tabs>
              <w:rPr>
                <w:sz w:val="16"/>
                <w:szCs w:val="16"/>
              </w:rPr>
            </w:pPr>
          </w:p>
        </w:tc>
        <w:tc>
          <w:tcPr>
            <w:tcW w:w="2268" w:type="dxa"/>
            <w:tcBorders>
              <w:bottom w:val="single" w:sz="4" w:space="0" w:color="auto"/>
            </w:tcBorders>
            <w:shd w:val="clear" w:color="000000" w:fill="FFFFFF"/>
            <w:noWrap/>
            <w:vAlign w:val="center"/>
          </w:tcPr>
          <w:p w14:paraId="53557E31" w14:textId="77777777" w:rsidR="00500FD0" w:rsidRPr="00ED5586" w:rsidRDefault="00500FD0" w:rsidP="00D71DA2">
            <w:pPr>
              <w:tabs>
                <w:tab w:val="left" w:pos="426"/>
              </w:tabs>
              <w:rPr>
                <w:sz w:val="16"/>
                <w:szCs w:val="16"/>
              </w:rPr>
            </w:pPr>
            <w:r w:rsidRPr="00ED5586">
              <w:rPr>
                <w:sz w:val="16"/>
                <w:szCs w:val="16"/>
              </w:rPr>
              <w:t>Бонусный фикс 81+</w:t>
            </w:r>
          </w:p>
        </w:tc>
        <w:tc>
          <w:tcPr>
            <w:tcW w:w="6096" w:type="dxa"/>
            <w:tcBorders>
              <w:bottom w:val="single" w:sz="4" w:space="0" w:color="auto"/>
            </w:tcBorders>
            <w:shd w:val="clear" w:color="000000" w:fill="FFFFFF"/>
            <w:noWrap/>
            <w:vAlign w:val="bottom"/>
          </w:tcPr>
          <w:p w14:paraId="11D706C7" w14:textId="77777777" w:rsidR="00500FD0" w:rsidRPr="00ED5586" w:rsidRDefault="00500FD0" w:rsidP="00D71DA2">
            <w:pPr>
              <w:tabs>
                <w:tab w:val="left" w:pos="426"/>
              </w:tabs>
              <w:jc w:val="right"/>
              <w:rPr>
                <w:sz w:val="16"/>
                <w:szCs w:val="16"/>
              </w:rPr>
            </w:pPr>
            <w:r w:rsidRPr="00ED5586">
              <w:rPr>
                <w:sz w:val="16"/>
                <w:szCs w:val="16"/>
              </w:rPr>
              <w:t>5 000,00</w:t>
            </w:r>
          </w:p>
        </w:tc>
      </w:tr>
      <w:tr w:rsidR="00500FD0" w:rsidRPr="00ED5586" w14:paraId="571DAF15" w14:textId="77777777" w:rsidTr="0069765A">
        <w:trPr>
          <w:trHeight w:val="60"/>
        </w:trPr>
        <w:tc>
          <w:tcPr>
            <w:tcW w:w="1809" w:type="dxa"/>
            <w:tcBorders>
              <w:top w:val="single" w:sz="4" w:space="0" w:color="auto"/>
            </w:tcBorders>
            <w:shd w:val="clear" w:color="000000" w:fill="FFFFFF"/>
            <w:noWrap/>
            <w:vAlign w:val="center"/>
          </w:tcPr>
          <w:p w14:paraId="075C9E8F" w14:textId="77777777" w:rsidR="00500FD0" w:rsidRPr="00ED5586" w:rsidRDefault="00500FD0" w:rsidP="00D71DA2">
            <w:pPr>
              <w:tabs>
                <w:tab w:val="left" w:pos="426"/>
              </w:tabs>
              <w:rPr>
                <w:color w:val="000000"/>
                <w:sz w:val="16"/>
                <w:szCs w:val="16"/>
                <w:vertAlign w:val="superscript"/>
              </w:rPr>
            </w:pPr>
            <w:r w:rsidRPr="00ED5586">
              <w:rPr>
                <w:color w:val="000000"/>
                <w:sz w:val="16"/>
                <w:szCs w:val="16"/>
              </w:rPr>
              <w:t>Пакет MTV SD</w:t>
            </w:r>
            <w:r w:rsidRPr="00ED5586">
              <w:rPr>
                <w:color w:val="000000"/>
                <w:sz w:val="16"/>
                <w:szCs w:val="16"/>
                <w:vertAlign w:val="superscript"/>
              </w:rPr>
              <w:t>2</w:t>
            </w:r>
          </w:p>
        </w:tc>
        <w:tc>
          <w:tcPr>
            <w:tcW w:w="2268" w:type="dxa"/>
            <w:tcBorders>
              <w:top w:val="single" w:sz="4" w:space="0" w:color="auto"/>
            </w:tcBorders>
            <w:shd w:val="clear" w:color="000000" w:fill="FFFFFF"/>
            <w:noWrap/>
          </w:tcPr>
          <w:p w14:paraId="073B7AC4" w14:textId="77777777" w:rsidR="00500FD0" w:rsidRPr="00ED5586" w:rsidRDefault="00500FD0" w:rsidP="00D71DA2">
            <w:pPr>
              <w:tabs>
                <w:tab w:val="left" w:pos="426"/>
              </w:tabs>
              <w:rPr>
                <w:sz w:val="16"/>
                <w:szCs w:val="16"/>
              </w:rPr>
            </w:pPr>
            <w:r w:rsidRPr="00ED5586">
              <w:rPr>
                <w:sz w:val="16"/>
                <w:szCs w:val="16"/>
              </w:rPr>
              <w:t>MTV SD 81+</w:t>
            </w:r>
          </w:p>
        </w:tc>
        <w:tc>
          <w:tcPr>
            <w:tcW w:w="6096" w:type="dxa"/>
            <w:tcBorders>
              <w:top w:val="single" w:sz="4" w:space="0" w:color="auto"/>
            </w:tcBorders>
            <w:shd w:val="clear" w:color="000000" w:fill="FFFFFF"/>
            <w:noWrap/>
          </w:tcPr>
          <w:p w14:paraId="0FE173A1" w14:textId="77777777" w:rsidR="00500FD0" w:rsidRPr="00ED5586" w:rsidRDefault="00500FD0" w:rsidP="00D71DA2">
            <w:pPr>
              <w:tabs>
                <w:tab w:val="left" w:pos="426"/>
              </w:tabs>
              <w:jc w:val="right"/>
              <w:rPr>
                <w:sz w:val="16"/>
                <w:szCs w:val="16"/>
              </w:rPr>
            </w:pPr>
            <w:r w:rsidRPr="00ED5586">
              <w:rPr>
                <w:sz w:val="16"/>
                <w:szCs w:val="16"/>
              </w:rPr>
              <w:t>3 000,00</w:t>
            </w:r>
          </w:p>
        </w:tc>
      </w:tr>
      <w:tr w:rsidR="00500FD0" w:rsidRPr="00ED5586" w14:paraId="560E4ADF" w14:textId="77777777" w:rsidTr="0069765A">
        <w:trPr>
          <w:trHeight w:val="130"/>
        </w:trPr>
        <w:tc>
          <w:tcPr>
            <w:tcW w:w="1809" w:type="dxa"/>
            <w:vMerge w:val="restart"/>
            <w:tcBorders>
              <w:top w:val="single" w:sz="4" w:space="0" w:color="auto"/>
            </w:tcBorders>
            <w:vAlign w:val="center"/>
          </w:tcPr>
          <w:p w14:paraId="28D294AE" w14:textId="77777777" w:rsidR="00500FD0" w:rsidRPr="00ED5586" w:rsidRDefault="00500FD0" w:rsidP="00D71DA2">
            <w:pPr>
              <w:tabs>
                <w:tab w:val="left" w:pos="426"/>
              </w:tabs>
              <w:rPr>
                <w:color w:val="000000"/>
                <w:sz w:val="16"/>
                <w:szCs w:val="16"/>
                <w:lang w:val="en-US"/>
              </w:rPr>
            </w:pPr>
            <w:proofErr w:type="spellStart"/>
            <w:r w:rsidRPr="00ED5586">
              <w:rPr>
                <w:color w:val="000000"/>
                <w:sz w:val="16"/>
                <w:szCs w:val="16"/>
                <w:lang w:val="en-US"/>
              </w:rPr>
              <w:t>Базовый</w:t>
            </w:r>
            <w:proofErr w:type="spellEnd"/>
            <w:r w:rsidRPr="00ED5586">
              <w:rPr>
                <w:color w:val="000000"/>
                <w:sz w:val="16"/>
                <w:szCs w:val="16"/>
                <w:lang w:val="en-US"/>
              </w:rPr>
              <w:t xml:space="preserve"> HD </w:t>
            </w:r>
            <w:r w:rsidRPr="00ED5586">
              <w:rPr>
                <w:color w:val="000000"/>
                <w:sz w:val="16"/>
                <w:szCs w:val="16"/>
                <w:vertAlign w:val="superscript"/>
              </w:rPr>
              <w:t>3</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9EA37D" w14:textId="77777777" w:rsidR="00500FD0" w:rsidRPr="00ED5586" w:rsidRDefault="00500FD0" w:rsidP="00D71DA2">
            <w:pPr>
              <w:tabs>
                <w:tab w:val="left" w:pos="426"/>
              </w:tabs>
              <w:rPr>
                <w:color w:val="000000"/>
                <w:sz w:val="16"/>
                <w:szCs w:val="16"/>
                <w:lang w:val="en-US"/>
              </w:rPr>
            </w:pPr>
            <w:r w:rsidRPr="00ED5586">
              <w:rPr>
                <w:color w:val="000000"/>
                <w:sz w:val="16"/>
                <w:szCs w:val="16"/>
              </w:rPr>
              <w:t xml:space="preserve">Базовый HD </w:t>
            </w:r>
            <w:proofErr w:type="spellStart"/>
            <w:r w:rsidRPr="00ED5586">
              <w:rPr>
                <w:color w:val="000000"/>
                <w:sz w:val="16"/>
                <w:szCs w:val="16"/>
              </w:rPr>
              <w:t>slight</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2DF2C8CE" w14:textId="77777777" w:rsidR="00500FD0" w:rsidRPr="00ED5586" w:rsidRDefault="00500FD0" w:rsidP="00D71DA2">
            <w:pPr>
              <w:tabs>
                <w:tab w:val="left" w:pos="426"/>
              </w:tabs>
              <w:jc w:val="right"/>
              <w:rPr>
                <w:color w:val="000000"/>
                <w:sz w:val="16"/>
                <w:szCs w:val="16"/>
              </w:rPr>
            </w:pPr>
            <w:r w:rsidRPr="00ED5586">
              <w:rPr>
                <w:color w:val="000000"/>
                <w:sz w:val="16"/>
                <w:szCs w:val="16"/>
              </w:rPr>
              <w:t>1000,00</w:t>
            </w:r>
          </w:p>
        </w:tc>
      </w:tr>
      <w:tr w:rsidR="00500FD0" w:rsidRPr="00ED5586" w14:paraId="4642068F" w14:textId="77777777" w:rsidTr="0069765A">
        <w:trPr>
          <w:trHeight w:val="130"/>
        </w:trPr>
        <w:tc>
          <w:tcPr>
            <w:tcW w:w="1809" w:type="dxa"/>
            <w:vMerge/>
            <w:vAlign w:val="center"/>
          </w:tcPr>
          <w:p w14:paraId="7D5B2426"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86CF86" w14:textId="77777777" w:rsidR="00500FD0" w:rsidRPr="00ED5586" w:rsidRDefault="00500FD0" w:rsidP="00D71DA2">
            <w:pPr>
              <w:tabs>
                <w:tab w:val="left" w:pos="426"/>
              </w:tabs>
              <w:rPr>
                <w:color w:val="000000"/>
                <w:sz w:val="16"/>
                <w:szCs w:val="16"/>
                <w:lang w:val="en-US"/>
              </w:rPr>
            </w:pPr>
            <w:r w:rsidRPr="00ED5586">
              <w:rPr>
                <w:color w:val="000000"/>
                <w:sz w:val="16"/>
                <w:szCs w:val="16"/>
              </w:rPr>
              <w:t xml:space="preserve">Базовый HD </w:t>
            </w:r>
            <w:proofErr w:type="spellStart"/>
            <w:r w:rsidRPr="00ED5586">
              <w:rPr>
                <w:color w:val="000000"/>
                <w:sz w:val="16"/>
                <w:szCs w:val="16"/>
              </w:rPr>
              <w:t>mid</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4AD41BF9" w14:textId="77777777" w:rsidR="00500FD0" w:rsidRPr="00ED5586" w:rsidRDefault="00500FD0" w:rsidP="00D71DA2">
            <w:pPr>
              <w:tabs>
                <w:tab w:val="left" w:pos="426"/>
              </w:tabs>
              <w:jc w:val="right"/>
              <w:rPr>
                <w:color w:val="000000"/>
                <w:sz w:val="16"/>
                <w:szCs w:val="16"/>
              </w:rPr>
            </w:pPr>
            <w:r w:rsidRPr="00ED5586">
              <w:rPr>
                <w:color w:val="000000"/>
                <w:sz w:val="16"/>
                <w:szCs w:val="16"/>
              </w:rPr>
              <w:t>2000,00</w:t>
            </w:r>
          </w:p>
        </w:tc>
      </w:tr>
      <w:tr w:rsidR="00500FD0" w:rsidRPr="00ED5586" w14:paraId="0C335223" w14:textId="77777777" w:rsidTr="0069765A">
        <w:trPr>
          <w:trHeight w:val="130"/>
        </w:trPr>
        <w:tc>
          <w:tcPr>
            <w:tcW w:w="1809" w:type="dxa"/>
            <w:vMerge/>
            <w:tcBorders>
              <w:bottom w:val="single" w:sz="4" w:space="0" w:color="auto"/>
            </w:tcBorders>
            <w:vAlign w:val="center"/>
          </w:tcPr>
          <w:p w14:paraId="6E027363"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119C31" w14:textId="77777777" w:rsidR="00500FD0" w:rsidRPr="00ED5586" w:rsidRDefault="00500FD0" w:rsidP="00D71DA2">
            <w:pPr>
              <w:tabs>
                <w:tab w:val="left" w:pos="426"/>
              </w:tabs>
              <w:rPr>
                <w:color w:val="000000"/>
                <w:sz w:val="16"/>
                <w:szCs w:val="16"/>
                <w:lang w:val="en-US"/>
              </w:rPr>
            </w:pPr>
            <w:r w:rsidRPr="00ED5586">
              <w:rPr>
                <w:color w:val="000000"/>
                <w:sz w:val="16"/>
                <w:szCs w:val="16"/>
              </w:rPr>
              <w:t xml:space="preserve">Базовый HD </w:t>
            </w:r>
            <w:proofErr w:type="spellStart"/>
            <w:r w:rsidRPr="00ED5586">
              <w:rPr>
                <w:color w:val="000000"/>
                <w:sz w:val="16"/>
                <w:szCs w:val="16"/>
              </w:rPr>
              <w:t>mega</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11A1EDFA" w14:textId="77777777" w:rsidR="00500FD0" w:rsidRPr="00ED5586" w:rsidRDefault="00500FD0" w:rsidP="00D71DA2">
            <w:pPr>
              <w:tabs>
                <w:tab w:val="left" w:pos="426"/>
              </w:tabs>
              <w:jc w:val="right"/>
              <w:rPr>
                <w:color w:val="000000"/>
                <w:sz w:val="16"/>
                <w:szCs w:val="16"/>
              </w:rPr>
            </w:pPr>
            <w:r w:rsidRPr="00ED5586">
              <w:rPr>
                <w:color w:val="000000"/>
                <w:sz w:val="16"/>
                <w:szCs w:val="16"/>
              </w:rPr>
              <w:t>3000,00</w:t>
            </w:r>
          </w:p>
        </w:tc>
      </w:tr>
      <w:tr w:rsidR="004F5EB5" w:rsidRPr="00ED5586" w14:paraId="4D86A42A" w14:textId="77777777" w:rsidTr="000122DC">
        <w:trPr>
          <w:trHeight w:val="130"/>
        </w:trPr>
        <w:tc>
          <w:tcPr>
            <w:tcW w:w="1809" w:type="dxa"/>
            <w:vMerge w:val="restart"/>
            <w:vAlign w:val="center"/>
          </w:tcPr>
          <w:p w14:paraId="276BA4B7" w14:textId="5D500BD5" w:rsidR="004F5EB5" w:rsidRPr="00ED5586" w:rsidRDefault="004F5EB5" w:rsidP="00D71DA2">
            <w:pPr>
              <w:tabs>
                <w:tab w:val="left" w:pos="426"/>
              </w:tabs>
              <w:rPr>
                <w:color w:val="000000"/>
                <w:sz w:val="16"/>
                <w:szCs w:val="16"/>
              </w:rPr>
            </w:pPr>
            <w:r w:rsidRPr="00ED5586">
              <w:rPr>
                <w:color w:val="000000"/>
                <w:sz w:val="16"/>
                <w:szCs w:val="16"/>
              </w:rPr>
              <w:t xml:space="preserve">Премиум </w:t>
            </w:r>
            <w:r w:rsidRPr="00ED5586">
              <w:rPr>
                <w:color w:val="000000"/>
                <w:sz w:val="16"/>
                <w:szCs w:val="16"/>
                <w:lang w:val="en-US"/>
              </w:rPr>
              <w:t>HD</w:t>
            </w:r>
            <w:r w:rsidRPr="00ED5586">
              <w:rPr>
                <w:color w:val="000000"/>
                <w:sz w:val="16"/>
                <w:szCs w:val="16"/>
              </w:rPr>
              <w:t xml:space="preserve"> </w:t>
            </w:r>
            <w:r w:rsidRPr="00ED5586">
              <w:rPr>
                <w:color w:val="000000"/>
                <w:sz w:val="16"/>
                <w:szCs w:val="16"/>
                <w:vertAlign w:val="superscript"/>
              </w:rPr>
              <w:t>4</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9ADB11" w14:textId="64D5EBBB" w:rsidR="004F5EB5" w:rsidRPr="00ED5586" w:rsidRDefault="004F5EB5" w:rsidP="00D71DA2">
            <w:pPr>
              <w:tabs>
                <w:tab w:val="left" w:pos="426"/>
              </w:tabs>
              <w:rPr>
                <w:color w:val="000000"/>
                <w:sz w:val="16"/>
                <w:szCs w:val="16"/>
              </w:rPr>
            </w:pPr>
            <w:r w:rsidRPr="00ED5586">
              <w:rPr>
                <w:color w:val="000000"/>
                <w:sz w:val="16"/>
                <w:szCs w:val="16"/>
              </w:rPr>
              <w:t xml:space="preserve">Премиум HD </w:t>
            </w:r>
            <w:proofErr w:type="spellStart"/>
            <w:r w:rsidRPr="00ED5586">
              <w:rPr>
                <w:color w:val="000000"/>
                <w:sz w:val="16"/>
                <w:szCs w:val="16"/>
              </w:rPr>
              <w:t>slight</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3AD30C2B" w14:textId="22D4EFB0" w:rsidR="004F5EB5" w:rsidRPr="00ED5586" w:rsidRDefault="004F5EB5" w:rsidP="00D71DA2">
            <w:pPr>
              <w:tabs>
                <w:tab w:val="left" w:pos="426"/>
              </w:tabs>
              <w:jc w:val="right"/>
              <w:rPr>
                <w:color w:val="000000"/>
                <w:sz w:val="16"/>
                <w:szCs w:val="16"/>
              </w:rPr>
            </w:pPr>
            <w:r w:rsidRPr="00ED5586">
              <w:rPr>
                <w:color w:val="000000"/>
                <w:sz w:val="16"/>
                <w:szCs w:val="16"/>
              </w:rPr>
              <w:t>3000,00</w:t>
            </w:r>
          </w:p>
        </w:tc>
      </w:tr>
      <w:tr w:rsidR="004F5EB5" w:rsidRPr="00ED5586" w14:paraId="7DF79B77" w14:textId="77777777" w:rsidTr="000122DC">
        <w:trPr>
          <w:trHeight w:val="130"/>
        </w:trPr>
        <w:tc>
          <w:tcPr>
            <w:tcW w:w="1809" w:type="dxa"/>
            <w:vMerge/>
            <w:vAlign w:val="center"/>
          </w:tcPr>
          <w:p w14:paraId="2EBE7BCD" w14:textId="77777777" w:rsidR="004F5EB5" w:rsidRPr="00ED5586" w:rsidRDefault="004F5EB5"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A0255D" w14:textId="35EAC2AD" w:rsidR="004F5EB5" w:rsidRPr="00ED5586" w:rsidRDefault="004F5EB5" w:rsidP="00D71DA2">
            <w:pPr>
              <w:tabs>
                <w:tab w:val="left" w:pos="426"/>
              </w:tabs>
              <w:rPr>
                <w:color w:val="000000"/>
                <w:sz w:val="16"/>
                <w:szCs w:val="16"/>
              </w:rPr>
            </w:pPr>
            <w:r w:rsidRPr="00ED5586">
              <w:rPr>
                <w:color w:val="000000"/>
                <w:sz w:val="16"/>
                <w:szCs w:val="16"/>
              </w:rPr>
              <w:t xml:space="preserve">Премиум HD </w:t>
            </w:r>
            <w:proofErr w:type="spellStart"/>
            <w:r w:rsidRPr="00ED5586">
              <w:rPr>
                <w:color w:val="000000"/>
                <w:sz w:val="16"/>
                <w:szCs w:val="16"/>
              </w:rPr>
              <w:t>mid</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06C63BFA" w14:textId="5DFBEDAE" w:rsidR="004F5EB5" w:rsidRPr="00ED5586" w:rsidRDefault="004F5EB5" w:rsidP="00D71DA2">
            <w:pPr>
              <w:tabs>
                <w:tab w:val="left" w:pos="426"/>
              </w:tabs>
              <w:jc w:val="right"/>
              <w:rPr>
                <w:color w:val="000000"/>
                <w:sz w:val="16"/>
                <w:szCs w:val="16"/>
              </w:rPr>
            </w:pPr>
            <w:r w:rsidRPr="00ED5586">
              <w:rPr>
                <w:color w:val="000000"/>
                <w:sz w:val="16"/>
                <w:szCs w:val="16"/>
              </w:rPr>
              <w:t>4000,00</w:t>
            </w:r>
          </w:p>
        </w:tc>
      </w:tr>
      <w:tr w:rsidR="004F5EB5" w:rsidRPr="00ED5586" w14:paraId="32BB0E51" w14:textId="77777777" w:rsidTr="0069765A">
        <w:trPr>
          <w:trHeight w:val="130"/>
        </w:trPr>
        <w:tc>
          <w:tcPr>
            <w:tcW w:w="1809" w:type="dxa"/>
            <w:vMerge/>
            <w:tcBorders>
              <w:bottom w:val="single" w:sz="4" w:space="0" w:color="auto"/>
            </w:tcBorders>
            <w:vAlign w:val="center"/>
          </w:tcPr>
          <w:p w14:paraId="3424D956" w14:textId="77777777" w:rsidR="004F5EB5" w:rsidRPr="00ED5586" w:rsidRDefault="004F5EB5"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4B294DC" w14:textId="33F04006" w:rsidR="004F5EB5" w:rsidRPr="00ED5586" w:rsidRDefault="004F5EB5" w:rsidP="00D71DA2">
            <w:pPr>
              <w:tabs>
                <w:tab w:val="left" w:pos="426"/>
              </w:tabs>
              <w:rPr>
                <w:color w:val="000000"/>
                <w:sz w:val="16"/>
                <w:szCs w:val="16"/>
              </w:rPr>
            </w:pPr>
            <w:r w:rsidRPr="00ED5586">
              <w:rPr>
                <w:color w:val="000000"/>
                <w:sz w:val="16"/>
                <w:szCs w:val="16"/>
              </w:rPr>
              <w:t xml:space="preserve">Премиум HD </w:t>
            </w:r>
            <w:proofErr w:type="spellStart"/>
            <w:r w:rsidRPr="00ED5586">
              <w:rPr>
                <w:color w:val="000000"/>
                <w:sz w:val="16"/>
                <w:szCs w:val="16"/>
              </w:rPr>
              <w:t>mega</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52055C84" w14:textId="24DA15A3" w:rsidR="004F5EB5" w:rsidRPr="00ED5586" w:rsidRDefault="004F5EB5" w:rsidP="00D71DA2">
            <w:pPr>
              <w:tabs>
                <w:tab w:val="left" w:pos="426"/>
              </w:tabs>
              <w:jc w:val="right"/>
              <w:rPr>
                <w:color w:val="000000"/>
                <w:sz w:val="16"/>
                <w:szCs w:val="16"/>
              </w:rPr>
            </w:pPr>
            <w:r w:rsidRPr="00ED5586">
              <w:rPr>
                <w:color w:val="000000"/>
                <w:sz w:val="16"/>
                <w:szCs w:val="16"/>
              </w:rPr>
              <w:t>5000,00</w:t>
            </w:r>
          </w:p>
        </w:tc>
      </w:tr>
      <w:tr w:rsidR="00500FD0" w:rsidRPr="00ED5586" w14:paraId="279725A1" w14:textId="77777777" w:rsidTr="0069765A">
        <w:trPr>
          <w:trHeight w:val="130"/>
        </w:trPr>
        <w:tc>
          <w:tcPr>
            <w:tcW w:w="1809" w:type="dxa"/>
            <w:vMerge w:val="restart"/>
            <w:tcBorders>
              <w:top w:val="single" w:sz="4" w:space="0" w:color="auto"/>
            </w:tcBorders>
            <w:vAlign w:val="center"/>
          </w:tcPr>
          <w:p w14:paraId="1DDC6F1B" w14:textId="3459FE4E" w:rsidR="00500FD0" w:rsidRPr="00ED5586" w:rsidRDefault="00500FD0" w:rsidP="004F5EB5">
            <w:pPr>
              <w:tabs>
                <w:tab w:val="left" w:pos="426"/>
              </w:tabs>
              <w:rPr>
                <w:color w:val="000000"/>
                <w:sz w:val="16"/>
                <w:szCs w:val="16"/>
                <w:lang w:val="en-US"/>
              </w:rPr>
            </w:pPr>
            <w:r w:rsidRPr="00ED5586">
              <w:rPr>
                <w:color w:val="000000"/>
                <w:sz w:val="16"/>
                <w:szCs w:val="16"/>
                <w:lang w:val="en-US"/>
              </w:rPr>
              <w:t xml:space="preserve">Ultra HD </w:t>
            </w:r>
            <w:r w:rsidR="004F5EB5" w:rsidRPr="00ED5586">
              <w:rPr>
                <w:color w:val="000000"/>
                <w:sz w:val="16"/>
                <w:szCs w:val="16"/>
                <w:vertAlign w:val="superscript"/>
              </w:rPr>
              <w:t>5</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9F11FC" w14:textId="77777777" w:rsidR="00500FD0" w:rsidRPr="00ED5586" w:rsidRDefault="00500FD0" w:rsidP="00D71DA2">
            <w:pPr>
              <w:tabs>
                <w:tab w:val="left" w:pos="426"/>
              </w:tabs>
              <w:rPr>
                <w:color w:val="000000"/>
                <w:sz w:val="16"/>
                <w:szCs w:val="16"/>
                <w:lang w:val="en-US"/>
              </w:rPr>
            </w:pPr>
            <w:r w:rsidRPr="00ED5586">
              <w:rPr>
                <w:color w:val="000000"/>
                <w:sz w:val="16"/>
                <w:szCs w:val="16"/>
                <w:lang w:val="en-US"/>
              </w:rPr>
              <w:t>Ultra HD slight</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6D81CCB5" w14:textId="77777777" w:rsidR="00500FD0" w:rsidRPr="00ED5586" w:rsidRDefault="00500FD0" w:rsidP="00D71DA2">
            <w:pPr>
              <w:tabs>
                <w:tab w:val="left" w:pos="426"/>
              </w:tabs>
              <w:jc w:val="right"/>
              <w:rPr>
                <w:color w:val="000000"/>
                <w:sz w:val="16"/>
                <w:szCs w:val="16"/>
              </w:rPr>
            </w:pPr>
            <w:r w:rsidRPr="00ED5586">
              <w:rPr>
                <w:color w:val="000000"/>
                <w:sz w:val="16"/>
                <w:szCs w:val="16"/>
              </w:rPr>
              <w:t>3000,00</w:t>
            </w:r>
          </w:p>
        </w:tc>
      </w:tr>
      <w:tr w:rsidR="00500FD0" w:rsidRPr="00ED5586" w14:paraId="091D70F7" w14:textId="77777777" w:rsidTr="0069765A">
        <w:trPr>
          <w:trHeight w:val="130"/>
        </w:trPr>
        <w:tc>
          <w:tcPr>
            <w:tcW w:w="1809" w:type="dxa"/>
            <w:vMerge/>
            <w:vAlign w:val="center"/>
          </w:tcPr>
          <w:p w14:paraId="6C8B5E4A"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AD1DB1" w14:textId="77777777" w:rsidR="00500FD0" w:rsidRPr="00ED5586" w:rsidRDefault="00500FD0" w:rsidP="00D71DA2">
            <w:pPr>
              <w:tabs>
                <w:tab w:val="left" w:pos="426"/>
              </w:tabs>
              <w:rPr>
                <w:color w:val="000000"/>
                <w:sz w:val="16"/>
                <w:szCs w:val="16"/>
                <w:lang w:val="en-US"/>
              </w:rPr>
            </w:pPr>
            <w:proofErr w:type="spellStart"/>
            <w:r w:rsidRPr="00ED5586">
              <w:rPr>
                <w:color w:val="000000"/>
                <w:sz w:val="16"/>
                <w:szCs w:val="16"/>
              </w:rPr>
              <w:t>Ultra</w:t>
            </w:r>
            <w:proofErr w:type="spellEnd"/>
            <w:r w:rsidRPr="00ED5586">
              <w:rPr>
                <w:color w:val="000000"/>
                <w:sz w:val="16"/>
                <w:szCs w:val="16"/>
              </w:rPr>
              <w:t xml:space="preserve"> HD </w:t>
            </w:r>
            <w:proofErr w:type="spellStart"/>
            <w:r w:rsidRPr="00ED5586">
              <w:rPr>
                <w:color w:val="000000"/>
                <w:sz w:val="16"/>
                <w:szCs w:val="16"/>
              </w:rPr>
              <w:t>mid</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4158DCDA" w14:textId="77777777" w:rsidR="00500FD0" w:rsidRPr="00ED5586" w:rsidRDefault="00500FD0" w:rsidP="00D71DA2">
            <w:pPr>
              <w:tabs>
                <w:tab w:val="left" w:pos="426"/>
              </w:tabs>
              <w:jc w:val="right"/>
              <w:rPr>
                <w:color w:val="000000"/>
                <w:sz w:val="16"/>
                <w:szCs w:val="16"/>
              </w:rPr>
            </w:pPr>
            <w:r w:rsidRPr="00ED5586">
              <w:rPr>
                <w:color w:val="000000"/>
                <w:sz w:val="16"/>
                <w:szCs w:val="16"/>
              </w:rPr>
              <w:t>5000,00</w:t>
            </w:r>
          </w:p>
        </w:tc>
      </w:tr>
      <w:tr w:rsidR="00500FD0" w:rsidRPr="00ED5586" w14:paraId="60D75EAD" w14:textId="77777777" w:rsidTr="0069765A">
        <w:trPr>
          <w:trHeight w:val="130"/>
        </w:trPr>
        <w:tc>
          <w:tcPr>
            <w:tcW w:w="1809" w:type="dxa"/>
            <w:vMerge/>
            <w:vAlign w:val="center"/>
          </w:tcPr>
          <w:p w14:paraId="49835812"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D6880D" w14:textId="77777777" w:rsidR="00500FD0" w:rsidRPr="00ED5586" w:rsidRDefault="00500FD0" w:rsidP="00D71DA2">
            <w:pPr>
              <w:tabs>
                <w:tab w:val="left" w:pos="426"/>
              </w:tabs>
              <w:rPr>
                <w:color w:val="000000"/>
                <w:sz w:val="16"/>
                <w:szCs w:val="16"/>
                <w:lang w:val="en-US"/>
              </w:rPr>
            </w:pPr>
            <w:proofErr w:type="spellStart"/>
            <w:r w:rsidRPr="00ED5586">
              <w:rPr>
                <w:color w:val="000000"/>
                <w:sz w:val="16"/>
                <w:szCs w:val="16"/>
              </w:rPr>
              <w:t>Ultra</w:t>
            </w:r>
            <w:proofErr w:type="spellEnd"/>
            <w:r w:rsidRPr="00ED5586">
              <w:rPr>
                <w:color w:val="000000"/>
                <w:sz w:val="16"/>
                <w:szCs w:val="16"/>
              </w:rPr>
              <w:t xml:space="preserve"> HD </w:t>
            </w:r>
            <w:proofErr w:type="spellStart"/>
            <w:r w:rsidRPr="00ED5586">
              <w:rPr>
                <w:color w:val="000000"/>
                <w:sz w:val="16"/>
                <w:szCs w:val="16"/>
              </w:rPr>
              <w:t>mega</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172E2893" w14:textId="77777777" w:rsidR="00500FD0" w:rsidRPr="00ED5586" w:rsidRDefault="00500FD0" w:rsidP="00D71DA2">
            <w:pPr>
              <w:tabs>
                <w:tab w:val="left" w:pos="426"/>
              </w:tabs>
              <w:jc w:val="right"/>
              <w:rPr>
                <w:color w:val="000000"/>
                <w:sz w:val="16"/>
                <w:szCs w:val="16"/>
              </w:rPr>
            </w:pPr>
            <w:r w:rsidRPr="00ED5586">
              <w:rPr>
                <w:color w:val="000000"/>
                <w:sz w:val="16"/>
                <w:szCs w:val="16"/>
              </w:rPr>
              <w:t>10000,00</w:t>
            </w:r>
          </w:p>
        </w:tc>
      </w:tr>
      <w:tr w:rsidR="00500FD0" w:rsidRPr="00ED5586" w14:paraId="4BB28D49" w14:textId="77777777" w:rsidTr="0069765A">
        <w:trPr>
          <w:trHeight w:val="130"/>
        </w:trPr>
        <w:tc>
          <w:tcPr>
            <w:tcW w:w="1809" w:type="dxa"/>
            <w:vMerge w:val="restart"/>
            <w:vAlign w:val="center"/>
          </w:tcPr>
          <w:p w14:paraId="4157F36E" w14:textId="22D0B53B" w:rsidR="00500FD0" w:rsidRPr="00ED5586" w:rsidRDefault="00500FD0" w:rsidP="004F5EB5">
            <w:pPr>
              <w:tabs>
                <w:tab w:val="left" w:pos="426"/>
              </w:tabs>
              <w:rPr>
                <w:color w:val="000000"/>
                <w:sz w:val="16"/>
                <w:szCs w:val="16"/>
              </w:rPr>
            </w:pPr>
            <w:proofErr w:type="spellStart"/>
            <w:r w:rsidRPr="00ED5586">
              <w:rPr>
                <w:color w:val="000000"/>
                <w:sz w:val="16"/>
                <w:szCs w:val="16"/>
                <w:lang w:val="en-US"/>
              </w:rPr>
              <w:t>Детский</w:t>
            </w:r>
            <w:proofErr w:type="spellEnd"/>
            <w:r w:rsidRPr="00ED5586">
              <w:rPr>
                <w:color w:val="000000"/>
                <w:sz w:val="16"/>
                <w:szCs w:val="16"/>
              </w:rPr>
              <w:t xml:space="preserve"> ЮЛ</w:t>
            </w:r>
            <w:r w:rsidR="004F5EB5" w:rsidRPr="00ED5586">
              <w:rPr>
                <w:color w:val="000000"/>
                <w:sz w:val="16"/>
                <w:szCs w:val="16"/>
                <w:vertAlign w:val="superscript"/>
              </w:rPr>
              <w:t>6</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22A1F8" w14:textId="77777777" w:rsidR="00500FD0" w:rsidRPr="00ED5586" w:rsidRDefault="00500FD0" w:rsidP="00D71DA2">
            <w:pPr>
              <w:tabs>
                <w:tab w:val="left" w:pos="426"/>
              </w:tabs>
              <w:rPr>
                <w:color w:val="000000"/>
                <w:sz w:val="16"/>
                <w:szCs w:val="16"/>
              </w:rPr>
            </w:pPr>
            <w:r w:rsidRPr="00ED5586">
              <w:rPr>
                <w:color w:val="000000"/>
                <w:sz w:val="16"/>
                <w:szCs w:val="16"/>
              </w:rPr>
              <w:t>Детский 1-20</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59AC8D38" w14:textId="77777777" w:rsidR="00500FD0" w:rsidRPr="00ED5586" w:rsidRDefault="00500FD0" w:rsidP="00D71DA2">
            <w:pPr>
              <w:tabs>
                <w:tab w:val="left" w:pos="426"/>
              </w:tabs>
              <w:jc w:val="right"/>
              <w:rPr>
                <w:color w:val="000000"/>
                <w:sz w:val="16"/>
                <w:szCs w:val="16"/>
              </w:rPr>
            </w:pPr>
            <w:r w:rsidRPr="00ED5586">
              <w:rPr>
                <w:color w:val="000000"/>
                <w:sz w:val="16"/>
                <w:szCs w:val="16"/>
              </w:rPr>
              <w:t>350,00</w:t>
            </w:r>
          </w:p>
        </w:tc>
      </w:tr>
      <w:tr w:rsidR="00500FD0" w:rsidRPr="00ED5586" w14:paraId="43B3B2FF" w14:textId="77777777" w:rsidTr="0069765A">
        <w:trPr>
          <w:trHeight w:val="130"/>
        </w:trPr>
        <w:tc>
          <w:tcPr>
            <w:tcW w:w="1809" w:type="dxa"/>
            <w:vMerge/>
            <w:vAlign w:val="center"/>
          </w:tcPr>
          <w:p w14:paraId="1BE31199"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26D985" w14:textId="77777777" w:rsidR="00500FD0" w:rsidRPr="00ED5586" w:rsidRDefault="00500FD0" w:rsidP="00D71DA2">
            <w:pPr>
              <w:tabs>
                <w:tab w:val="left" w:pos="426"/>
              </w:tabs>
              <w:rPr>
                <w:color w:val="000000"/>
                <w:sz w:val="16"/>
                <w:szCs w:val="16"/>
              </w:rPr>
            </w:pPr>
            <w:r w:rsidRPr="00ED5586">
              <w:rPr>
                <w:color w:val="000000"/>
                <w:sz w:val="16"/>
                <w:szCs w:val="16"/>
              </w:rPr>
              <w:t>Детский 21-40</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7A73B355" w14:textId="77777777" w:rsidR="00500FD0" w:rsidRPr="00ED5586" w:rsidRDefault="00500FD0" w:rsidP="00D71DA2">
            <w:pPr>
              <w:tabs>
                <w:tab w:val="left" w:pos="426"/>
              </w:tabs>
              <w:jc w:val="right"/>
              <w:rPr>
                <w:color w:val="000000"/>
                <w:sz w:val="16"/>
                <w:szCs w:val="16"/>
              </w:rPr>
            </w:pPr>
            <w:r w:rsidRPr="00ED5586">
              <w:rPr>
                <w:color w:val="000000"/>
                <w:sz w:val="16"/>
                <w:szCs w:val="16"/>
              </w:rPr>
              <w:t>700,00</w:t>
            </w:r>
          </w:p>
        </w:tc>
      </w:tr>
      <w:tr w:rsidR="00500FD0" w:rsidRPr="00ED5586" w14:paraId="5B2856EA" w14:textId="77777777" w:rsidTr="0069765A">
        <w:trPr>
          <w:trHeight w:val="130"/>
        </w:trPr>
        <w:tc>
          <w:tcPr>
            <w:tcW w:w="1809" w:type="dxa"/>
            <w:vMerge/>
            <w:vAlign w:val="center"/>
          </w:tcPr>
          <w:p w14:paraId="5FE6C8DC"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B4932A" w14:textId="77777777" w:rsidR="00500FD0" w:rsidRPr="00ED5586" w:rsidRDefault="00500FD0" w:rsidP="00D71DA2">
            <w:pPr>
              <w:tabs>
                <w:tab w:val="left" w:pos="426"/>
              </w:tabs>
              <w:rPr>
                <w:color w:val="000000"/>
                <w:sz w:val="16"/>
                <w:szCs w:val="16"/>
              </w:rPr>
            </w:pPr>
            <w:r w:rsidRPr="00ED5586">
              <w:rPr>
                <w:color w:val="000000"/>
                <w:sz w:val="16"/>
                <w:szCs w:val="16"/>
              </w:rPr>
              <w:t>Детский 40+</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317E73AC" w14:textId="77777777" w:rsidR="00500FD0" w:rsidRPr="00ED5586" w:rsidRDefault="00500FD0" w:rsidP="00D71DA2">
            <w:pPr>
              <w:tabs>
                <w:tab w:val="left" w:pos="426"/>
              </w:tabs>
              <w:jc w:val="right"/>
              <w:rPr>
                <w:color w:val="000000"/>
                <w:sz w:val="16"/>
                <w:szCs w:val="16"/>
              </w:rPr>
            </w:pPr>
            <w:r w:rsidRPr="00ED5586">
              <w:rPr>
                <w:color w:val="000000"/>
                <w:sz w:val="16"/>
                <w:szCs w:val="16"/>
              </w:rPr>
              <w:t>1000,00</w:t>
            </w:r>
          </w:p>
        </w:tc>
      </w:tr>
      <w:tr w:rsidR="00500FD0" w:rsidRPr="00ED5586" w14:paraId="7E2AD0A5" w14:textId="77777777" w:rsidTr="0069765A">
        <w:trPr>
          <w:trHeight w:val="130"/>
        </w:trPr>
        <w:tc>
          <w:tcPr>
            <w:tcW w:w="1809" w:type="dxa"/>
            <w:vMerge w:val="restart"/>
            <w:vAlign w:val="center"/>
          </w:tcPr>
          <w:p w14:paraId="359B2926" w14:textId="1E79133A" w:rsidR="00500FD0" w:rsidRPr="00ED5586" w:rsidRDefault="00500FD0" w:rsidP="004F5EB5">
            <w:pPr>
              <w:tabs>
                <w:tab w:val="left" w:pos="426"/>
              </w:tabs>
              <w:rPr>
                <w:color w:val="000000"/>
                <w:sz w:val="16"/>
                <w:szCs w:val="16"/>
                <w:vertAlign w:val="superscript"/>
              </w:rPr>
            </w:pPr>
            <w:proofErr w:type="spellStart"/>
            <w:r w:rsidRPr="00ED5586">
              <w:rPr>
                <w:color w:val="000000"/>
                <w:sz w:val="16"/>
                <w:szCs w:val="16"/>
                <w:lang w:val="en-US"/>
              </w:rPr>
              <w:t>Детский</w:t>
            </w:r>
            <w:proofErr w:type="spellEnd"/>
            <w:r w:rsidRPr="00ED5586">
              <w:rPr>
                <w:color w:val="000000"/>
                <w:sz w:val="16"/>
                <w:szCs w:val="16"/>
                <w:lang w:val="en-US"/>
              </w:rPr>
              <w:t xml:space="preserve"> </w:t>
            </w:r>
            <w:proofErr w:type="spellStart"/>
            <w:r w:rsidRPr="00ED5586">
              <w:rPr>
                <w:color w:val="000000"/>
                <w:sz w:val="16"/>
                <w:szCs w:val="16"/>
                <w:lang w:val="en-US"/>
              </w:rPr>
              <w:t>Плюс</w:t>
            </w:r>
            <w:proofErr w:type="spellEnd"/>
            <w:r w:rsidR="004F5EB5" w:rsidRPr="00ED5586">
              <w:rPr>
                <w:color w:val="000000"/>
                <w:sz w:val="16"/>
                <w:szCs w:val="16"/>
                <w:vertAlign w:val="superscript"/>
              </w:rPr>
              <w:t>7</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865DFD" w14:textId="77777777" w:rsidR="00500FD0" w:rsidRPr="00ED5586" w:rsidRDefault="00500FD0" w:rsidP="00D71DA2">
            <w:pPr>
              <w:tabs>
                <w:tab w:val="left" w:pos="426"/>
              </w:tabs>
              <w:rPr>
                <w:color w:val="000000"/>
                <w:sz w:val="16"/>
                <w:szCs w:val="16"/>
              </w:rPr>
            </w:pPr>
            <w:r w:rsidRPr="00ED5586">
              <w:rPr>
                <w:color w:val="000000"/>
                <w:sz w:val="16"/>
                <w:szCs w:val="16"/>
              </w:rPr>
              <w:t xml:space="preserve">Детский Плюс </w:t>
            </w:r>
            <w:proofErr w:type="spellStart"/>
            <w:r w:rsidRPr="00ED5586">
              <w:rPr>
                <w:color w:val="000000"/>
                <w:sz w:val="16"/>
                <w:szCs w:val="16"/>
              </w:rPr>
              <w:t>slight</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69D07BD0" w14:textId="77777777" w:rsidR="00500FD0" w:rsidRPr="00ED5586" w:rsidRDefault="00500FD0" w:rsidP="00D71DA2">
            <w:pPr>
              <w:tabs>
                <w:tab w:val="left" w:pos="426"/>
              </w:tabs>
              <w:jc w:val="right"/>
              <w:rPr>
                <w:color w:val="000000"/>
                <w:sz w:val="16"/>
                <w:szCs w:val="16"/>
              </w:rPr>
            </w:pPr>
            <w:r w:rsidRPr="00ED5586">
              <w:rPr>
                <w:color w:val="000000"/>
                <w:sz w:val="16"/>
                <w:szCs w:val="16"/>
              </w:rPr>
              <w:t>1250,00</w:t>
            </w:r>
          </w:p>
        </w:tc>
      </w:tr>
      <w:tr w:rsidR="00500FD0" w:rsidRPr="00ED5586" w14:paraId="694A9BCA" w14:textId="77777777" w:rsidTr="0069765A">
        <w:trPr>
          <w:trHeight w:val="130"/>
        </w:trPr>
        <w:tc>
          <w:tcPr>
            <w:tcW w:w="1809" w:type="dxa"/>
            <w:vMerge/>
            <w:vAlign w:val="center"/>
          </w:tcPr>
          <w:p w14:paraId="4B935455"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172D99" w14:textId="77777777" w:rsidR="00500FD0" w:rsidRPr="00ED5586" w:rsidRDefault="00500FD0" w:rsidP="00D71DA2">
            <w:pPr>
              <w:tabs>
                <w:tab w:val="left" w:pos="426"/>
              </w:tabs>
              <w:rPr>
                <w:color w:val="000000"/>
                <w:sz w:val="16"/>
                <w:szCs w:val="16"/>
              </w:rPr>
            </w:pPr>
            <w:r w:rsidRPr="00ED5586">
              <w:rPr>
                <w:color w:val="000000"/>
                <w:sz w:val="16"/>
                <w:szCs w:val="16"/>
              </w:rPr>
              <w:t xml:space="preserve">Детский Плюс </w:t>
            </w:r>
            <w:proofErr w:type="spellStart"/>
            <w:r w:rsidRPr="00ED5586">
              <w:rPr>
                <w:color w:val="000000"/>
                <w:sz w:val="16"/>
                <w:szCs w:val="16"/>
              </w:rPr>
              <w:t>mid</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0A3D35EE" w14:textId="77777777" w:rsidR="00500FD0" w:rsidRPr="00ED5586" w:rsidRDefault="00500FD0" w:rsidP="00D71DA2">
            <w:pPr>
              <w:tabs>
                <w:tab w:val="left" w:pos="426"/>
              </w:tabs>
              <w:jc w:val="right"/>
              <w:rPr>
                <w:color w:val="000000"/>
                <w:sz w:val="16"/>
                <w:szCs w:val="16"/>
              </w:rPr>
            </w:pPr>
            <w:r w:rsidRPr="00ED5586">
              <w:rPr>
                <w:color w:val="000000"/>
                <w:sz w:val="16"/>
                <w:szCs w:val="16"/>
              </w:rPr>
              <w:t>1500,00</w:t>
            </w:r>
          </w:p>
        </w:tc>
      </w:tr>
      <w:tr w:rsidR="00500FD0" w:rsidRPr="00ED5586" w14:paraId="5BD22B02" w14:textId="77777777" w:rsidTr="0069765A">
        <w:trPr>
          <w:trHeight w:val="90"/>
        </w:trPr>
        <w:tc>
          <w:tcPr>
            <w:tcW w:w="1809" w:type="dxa"/>
            <w:vMerge/>
            <w:tcBorders>
              <w:bottom w:val="single" w:sz="4" w:space="0" w:color="auto"/>
            </w:tcBorders>
            <w:vAlign w:val="center"/>
          </w:tcPr>
          <w:p w14:paraId="6E47744A" w14:textId="77777777" w:rsidR="00500FD0" w:rsidRPr="00ED5586" w:rsidRDefault="00500FD0" w:rsidP="00D71DA2">
            <w:pPr>
              <w:tabs>
                <w:tab w:val="left" w:pos="426"/>
              </w:tabs>
              <w:rPr>
                <w:color w:val="000000"/>
                <w:sz w:val="16"/>
                <w:szCs w:val="16"/>
                <w:lang w:val="en-US"/>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4527E7" w14:textId="77777777" w:rsidR="00500FD0" w:rsidRPr="00ED5586" w:rsidRDefault="00500FD0" w:rsidP="00D71DA2">
            <w:pPr>
              <w:tabs>
                <w:tab w:val="left" w:pos="426"/>
              </w:tabs>
              <w:rPr>
                <w:color w:val="000000"/>
                <w:sz w:val="16"/>
                <w:szCs w:val="16"/>
              </w:rPr>
            </w:pPr>
            <w:r w:rsidRPr="00ED5586">
              <w:rPr>
                <w:color w:val="000000"/>
                <w:sz w:val="16"/>
                <w:szCs w:val="16"/>
              </w:rPr>
              <w:t xml:space="preserve">Детский Плюс </w:t>
            </w:r>
            <w:proofErr w:type="spellStart"/>
            <w:r w:rsidRPr="00ED5586">
              <w:rPr>
                <w:color w:val="000000"/>
                <w:sz w:val="16"/>
                <w:szCs w:val="16"/>
              </w:rPr>
              <w:t>mega</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6618ADD8" w14:textId="77777777" w:rsidR="00500FD0" w:rsidRPr="00ED5586" w:rsidRDefault="00500FD0" w:rsidP="00D71DA2">
            <w:pPr>
              <w:tabs>
                <w:tab w:val="left" w:pos="426"/>
              </w:tabs>
              <w:jc w:val="right"/>
              <w:rPr>
                <w:color w:val="000000"/>
                <w:sz w:val="16"/>
                <w:szCs w:val="16"/>
              </w:rPr>
            </w:pPr>
            <w:r w:rsidRPr="00ED5586">
              <w:rPr>
                <w:color w:val="000000"/>
                <w:sz w:val="16"/>
                <w:szCs w:val="16"/>
              </w:rPr>
              <w:t>2000,00</w:t>
            </w:r>
          </w:p>
        </w:tc>
      </w:tr>
      <w:tr w:rsidR="00500FD0" w:rsidRPr="00ED5586" w14:paraId="36ABC8C3" w14:textId="77777777" w:rsidTr="0069765A">
        <w:trPr>
          <w:trHeight w:val="105"/>
        </w:trPr>
        <w:tc>
          <w:tcPr>
            <w:tcW w:w="1809" w:type="dxa"/>
            <w:vMerge w:val="restart"/>
            <w:tcBorders>
              <w:top w:val="single" w:sz="4" w:space="0" w:color="auto"/>
            </w:tcBorders>
            <w:vAlign w:val="center"/>
          </w:tcPr>
          <w:p w14:paraId="28C8C904" w14:textId="1FC9DE03" w:rsidR="00500FD0" w:rsidRPr="00ED5586" w:rsidRDefault="00500FD0" w:rsidP="004F5EB5">
            <w:pPr>
              <w:tabs>
                <w:tab w:val="left" w:pos="426"/>
              </w:tabs>
              <w:rPr>
                <w:color w:val="000000"/>
                <w:sz w:val="16"/>
                <w:szCs w:val="16"/>
              </w:rPr>
            </w:pPr>
            <w:r w:rsidRPr="00ED5586">
              <w:rPr>
                <w:color w:val="000000"/>
                <w:sz w:val="16"/>
                <w:szCs w:val="16"/>
              </w:rPr>
              <w:t>Наш Футбол</w:t>
            </w:r>
            <w:r w:rsidR="004F5EB5" w:rsidRPr="00ED5586">
              <w:rPr>
                <w:color w:val="000000"/>
                <w:sz w:val="16"/>
                <w:szCs w:val="16"/>
                <w:vertAlign w:val="superscript"/>
              </w:rPr>
              <w:t>8</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9D45766" w14:textId="77777777" w:rsidR="00500FD0" w:rsidRPr="00ED5586" w:rsidRDefault="00500FD0" w:rsidP="00D71DA2">
            <w:pPr>
              <w:tabs>
                <w:tab w:val="left" w:pos="426"/>
              </w:tabs>
              <w:rPr>
                <w:color w:val="000000"/>
                <w:sz w:val="16"/>
                <w:szCs w:val="16"/>
              </w:rPr>
            </w:pPr>
            <w:r w:rsidRPr="00ED5586">
              <w:rPr>
                <w:color w:val="000000"/>
                <w:sz w:val="16"/>
                <w:szCs w:val="16"/>
              </w:rPr>
              <w:t xml:space="preserve">Наш Футбол </w:t>
            </w:r>
            <w:proofErr w:type="spellStart"/>
            <w:r w:rsidRPr="00ED5586">
              <w:rPr>
                <w:color w:val="000000"/>
                <w:sz w:val="16"/>
                <w:szCs w:val="16"/>
              </w:rPr>
              <w:t>Soccer</w:t>
            </w:r>
            <w:proofErr w:type="spellEnd"/>
            <w:r w:rsidRPr="00ED5586">
              <w:rPr>
                <w:color w:val="000000"/>
                <w:sz w:val="16"/>
                <w:szCs w:val="16"/>
              </w:rPr>
              <w:t xml:space="preserve"> </w:t>
            </w:r>
            <w:proofErr w:type="spellStart"/>
            <w:r w:rsidRPr="00ED5586">
              <w:rPr>
                <w:color w:val="000000"/>
                <w:sz w:val="16"/>
                <w:szCs w:val="16"/>
              </w:rPr>
              <w:t>Bar</w:t>
            </w:r>
            <w:proofErr w:type="spellEnd"/>
            <w:r w:rsidRPr="00ED5586">
              <w:rPr>
                <w:color w:val="000000"/>
                <w:sz w:val="16"/>
                <w:szCs w:val="16"/>
              </w:rPr>
              <w:t xml:space="preserve"> 1-50</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2229BFB2" w14:textId="77777777" w:rsidR="00500FD0" w:rsidRPr="00ED5586" w:rsidRDefault="00500FD0" w:rsidP="00D71DA2">
            <w:pPr>
              <w:tabs>
                <w:tab w:val="left" w:pos="426"/>
              </w:tabs>
              <w:jc w:val="right"/>
              <w:rPr>
                <w:sz w:val="16"/>
                <w:szCs w:val="16"/>
              </w:rPr>
            </w:pPr>
            <w:r w:rsidRPr="00ED5586">
              <w:rPr>
                <w:sz w:val="16"/>
                <w:szCs w:val="16"/>
              </w:rPr>
              <w:t>3 500,00</w:t>
            </w:r>
          </w:p>
        </w:tc>
      </w:tr>
      <w:tr w:rsidR="00500FD0" w:rsidRPr="00ED5586" w14:paraId="25B133C4" w14:textId="77777777" w:rsidTr="0069765A">
        <w:trPr>
          <w:trHeight w:val="165"/>
        </w:trPr>
        <w:tc>
          <w:tcPr>
            <w:tcW w:w="1809" w:type="dxa"/>
            <w:vMerge/>
            <w:vAlign w:val="center"/>
          </w:tcPr>
          <w:p w14:paraId="7741A40C" w14:textId="77777777" w:rsidR="00500FD0" w:rsidRPr="00ED5586" w:rsidRDefault="00500FD0" w:rsidP="00D71DA2">
            <w:pPr>
              <w:tabs>
                <w:tab w:val="left" w:pos="426"/>
              </w:tabs>
              <w:rPr>
                <w:color w:val="000000"/>
                <w:sz w:val="16"/>
                <w:szCs w:val="16"/>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3F5DF1" w14:textId="77777777" w:rsidR="00500FD0" w:rsidRPr="00ED5586" w:rsidRDefault="00500FD0" w:rsidP="00D71DA2">
            <w:pPr>
              <w:tabs>
                <w:tab w:val="left" w:pos="426"/>
              </w:tabs>
              <w:rPr>
                <w:color w:val="000000"/>
                <w:sz w:val="16"/>
                <w:szCs w:val="16"/>
              </w:rPr>
            </w:pPr>
            <w:r w:rsidRPr="00ED5586">
              <w:rPr>
                <w:color w:val="000000"/>
                <w:sz w:val="16"/>
                <w:szCs w:val="16"/>
              </w:rPr>
              <w:t xml:space="preserve">Наш Футбол </w:t>
            </w:r>
            <w:proofErr w:type="spellStart"/>
            <w:r w:rsidRPr="00ED5586">
              <w:rPr>
                <w:color w:val="000000"/>
                <w:sz w:val="16"/>
                <w:szCs w:val="16"/>
              </w:rPr>
              <w:t>Soccer</w:t>
            </w:r>
            <w:proofErr w:type="spellEnd"/>
            <w:r w:rsidRPr="00ED5586">
              <w:rPr>
                <w:color w:val="000000"/>
                <w:sz w:val="16"/>
                <w:szCs w:val="16"/>
              </w:rPr>
              <w:t xml:space="preserve"> </w:t>
            </w:r>
            <w:proofErr w:type="spellStart"/>
            <w:r w:rsidRPr="00ED5586">
              <w:rPr>
                <w:color w:val="000000"/>
                <w:sz w:val="16"/>
                <w:szCs w:val="16"/>
              </w:rPr>
              <w:t>Bar</w:t>
            </w:r>
            <w:proofErr w:type="spellEnd"/>
            <w:r w:rsidRPr="00ED5586">
              <w:rPr>
                <w:color w:val="000000"/>
                <w:sz w:val="16"/>
                <w:szCs w:val="16"/>
              </w:rPr>
              <w:t xml:space="preserve"> 51+ </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1603AA83" w14:textId="77777777" w:rsidR="00500FD0" w:rsidRPr="00ED5586" w:rsidRDefault="00500FD0" w:rsidP="00D71DA2">
            <w:pPr>
              <w:tabs>
                <w:tab w:val="left" w:pos="426"/>
              </w:tabs>
              <w:jc w:val="right"/>
              <w:rPr>
                <w:color w:val="000000"/>
                <w:sz w:val="16"/>
                <w:szCs w:val="16"/>
              </w:rPr>
            </w:pPr>
            <w:r w:rsidRPr="00ED5586">
              <w:rPr>
                <w:sz w:val="16"/>
                <w:szCs w:val="16"/>
              </w:rPr>
              <w:t>4 500,00</w:t>
            </w:r>
          </w:p>
        </w:tc>
      </w:tr>
      <w:tr w:rsidR="00500FD0" w:rsidRPr="00ED5586" w14:paraId="137230E8" w14:textId="77777777" w:rsidTr="0069765A">
        <w:trPr>
          <w:trHeight w:val="60"/>
        </w:trPr>
        <w:tc>
          <w:tcPr>
            <w:tcW w:w="1809" w:type="dxa"/>
            <w:vMerge/>
            <w:vAlign w:val="center"/>
          </w:tcPr>
          <w:p w14:paraId="1A1BA752" w14:textId="77777777" w:rsidR="00500FD0" w:rsidRPr="00ED5586" w:rsidRDefault="00500FD0" w:rsidP="00D71DA2">
            <w:pPr>
              <w:tabs>
                <w:tab w:val="left" w:pos="426"/>
              </w:tabs>
              <w:rPr>
                <w:color w:val="000000"/>
                <w:sz w:val="16"/>
                <w:szCs w:val="16"/>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EEA259" w14:textId="77777777" w:rsidR="00500FD0" w:rsidRPr="00ED5586" w:rsidRDefault="00500FD0" w:rsidP="00D71DA2">
            <w:pPr>
              <w:tabs>
                <w:tab w:val="left" w:pos="426"/>
              </w:tabs>
              <w:rPr>
                <w:color w:val="000000"/>
                <w:sz w:val="16"/>
                <w:szCs w:val="16"/>
                <w:lang w:val="en-US"/>
              </w:rPr>
            </w:pPr>
            <w:r w:rsidRPr="00ED5586">
              <w:rPr>
                <w:color w:val="000000"/>
                <w:sz w:val="16"/>
                <w:szCs w:val="16"/>
              </w:rPr>
              <w:t>Наш</w:t>
            </w:r>
            <w:r w:rsidRPr="00ED5586">
              <w:rPr>
                <w:color w:val="000000"/>
                <w:sz w:val="16"/>
                <w:szCs w:val="16"/>
                <w:lang w:val="en-US"/>
              </w:rPr>
              <w:t xml:space="preserve"> </w:t>
            </w:r>
            <w:r w:rsidRPr="00ED5586">
              <w:rPr>
                <w:color w:val="000000"/>
                <w:sz w:val="16"/>
                <w:szCs w:val="16"/>
              </w:rPr>
              <w:t>Футбол</w:t>
            </w:r>
            <w:r w:rsidRPr="00ED5586">
              <w:rPr>
                <w:color w:val="000000"/>
                <w:sz w:val="16"/>
                <w:szCs w:val="16"/>
                <w:lang w:val="en-US"/>
              </w:rPr>
              <w:t xml:space="preserve"> Soccer Bar extra</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2AD6F498" w14:textId="77777777" w:rsidR="00500FD0" w:rsidRPr="00ED5586" w:rsidRDefault="00500FD0" w:rsidP="00D71DA2">
            <w:pPr>
              <w:tabs>
                <w:tab w:val="left" w:pos="426"/>
              </w:tabs>
              <w:jc w:val="right"/>
              <w:rPr>
                <w:color w:val="000000"/>
                <w:sz w:val="16"/>
                <w:szCs w:val="16"/>
              </w:rPr>
            </w:pPr>
            <w:r w:rsidRPr="00ED5586">
              <w:rPr>
                <w:sz w:val="16"/>
                <w:szCs w:val="16"/>
              </w:rPr>
              <w:t>7 000,00</w:t>
            </w:r>
          </w:p>
        </w:tc>
      </w:tr>
      <w:tr w:rsidR="00500FD0" w:rsidRPr="00ED5586" w14:paraId="14C56AB0" w14:textId="77777777" w:rsidTr="0069765A">
        <w:trPr>
          <w:trHeight w:val="135"/>
        </w:trPr>
        <w:tc>
          <w:tcPr>
            <w:tcW w:w="1809" w:type="dxa"/>
            <w:vMerge/>
            <w:vAlign w:val="center"/>
          </w:tcPr>
          <w:p w14:paraId="1ECAE4E9" w14:textId="77777777" w:rsidR="00500FD0" w:rsidRPr="00ED5586" w:rsidRDefault="00500FD0" w:rsidP="00D71DA2">
            <w:pPr>
              <w:tabs>
                <w:tab w:val="left" w:pos="426"/>
              </w:tabs>
              <w:rPr>
                <w:color w:val="000000"/>
                <w:sz w:val="16"/>
                <w:szCs w:val="16"/>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BC9410" w14:textId="77777777" w:rsidR="00500FD0" w:rsidRPr="00ED5586" w:rsidRDefault="00500FD0" w:rsidP="00D71DA2">
            <w:pPr>
              <w:tabs>
                <w:tab w:val="left" w:pos="426"/>
              </w:tabs>
              <w:rPr>
                <w:color w:val="000000"/>
                <w:sz w:val="16"/>
                <w:szCs w:val="16"/>
              </w:rPr>
            </w:pPr>
            <w:r w:rsidRPr="00ED5586">
              <w:rPr>
                <w:color w:val="000000"/>
                <w:sz w:val="16"/>
                <w:szCs w:val="16"/>
              </w:rPr>
              <w:t>Наш Футбол 1-50</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2589065A" w14:textId="77777777" w:rsidR="00500FD0" w:rsidRPr="00ED5586" w:rsidRDefault="00500FD0" w:rsidP="00D71DA2">
            <w:pPr>
              <w:tabs>
                <w:tab w:val="left" w:pos="426"/>
              </w:tabs>
              <w:jc w:val="right"/>
              <w:rPr>
                <w:color w:val="000000"/>
                <w:sz w:val="16"/>
                <w:szCs w:val="16"/>
              </w:rPr>
            </w:pPr>
            <w:r w:rsidRPr="00ED5586">
              <w:rPr>
                <w:sz w:val="16"/>
                <w:szCs w:val="16"/>
              </w:rPr>
              <w:t>1 500,00</w:t>
            </w:r>
          </w:p>
        </w:tc>
      </w:tr>
      <w:tr w:rsidR="00500FD0" w:rsidRPr="00ED5586" w14:paraId="4CC6633E" w14:textId="77777777" w:rsidTr="0069765A">
        <w:trPr>
          <w:trHeight w:val="120"/>
        </w:trPr>
        <w:tc>
          <w:tcPr>
            <w:tcW w:w="1809" w:type="dxa"/>
            <w:vMerge/>
            <w:vAlign w:val="center"/>
          </w:tcPr>
          <w:p w14:paraId="749A9A0E" w14:textId="77777777" w:rsidR="00500FD0" w:rsidRPr="00ED5586" w:rsidRDefault="00500FD0" w:rsidP="00D71DA2">
            <w:pPr>
              <w:tabs>
                <w:tab w:val="left" w:pos="426"/>
              </w:tabs>
              <w:rPr>
                <w:color w:val="000000"/>
                <w:sz w:val="16"/>
                <w:szCs w:val="16"/>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150D29" w14:textId="77777777" w:rsidR="00500FD0" w:rsidRPr="00ED5586" w:rsidRDefault="00500FD0" w:rsidP="00D71DA2">
            <w:pPr>
              <w:tabs>
                <w:tab w:val="left" w:pos="426"/>
              </w:tabs>
              <w:rPr>
                <w:color w:val="000000"/>
                <w:sz w:val="16"/>
                <w:szCs w:val="16"/>
              </w:rPr>
            </w:pPr>
            <w:r w:rsidRPr="00ED5586">
              <w:rPr>
                <w:color w:val="000000"/>
                <w:sz w:val="16"/>
                <w:szCs w:val="16"/>
              </w:rPr>
              <w:t>Наш Футбол 51-80</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44A6C452" w14:textId="77777777" w:rsidR="00500FD0" w:rsidRPr="00ED5586" w:rsidRDefault="00500FD0" w:rsidP="00D71DA2">
            <w:pPr>
              <w:tabs>
                <w:tab w:val="left" w:pos="426"/>
              </w:tabs>
              <w:jc w:val="right"/>
              <w:rPr>
                <w:color w:val="000000"/>
                <w:sz w:val="16"/>
                <w:szCs w:val="16"/>
              </w:rPr>
            </w:pPr>
            <w:r w:rsidRPr="00ED5586">
              <w:rPr>
                <w:sz w:val="16"/>
                <w:szCs w:val="16"/>
              </w:rPr>
              <w:t>2 000,00</w:t>
            </w:r>
          </w:p>
        </w:tc>
      </w:tr>
      <w:tr w:rsidR="00500FD0" w:rsidRPr="00ED5586" w14:paraId="7B860655" w14:textId="77777777" w:rsidTr="0069765A">
        <w:trPr>
          <w:trHeight w:val="105"/>
        </w:trPr>
        <w:tc>
          <w:tcPr>
            <w:tcW w:w="1809" w:type="dxa"/>
            <w:vMerge/>
            <w:vAlign w:val="center"/>
          </w:tcPr>
          <w:p w14:paraId="71DA191D" w14:textId="77777777" w:rsidR="00500FD0" w:rsidRPr="00ED5586" w:rsidRDefault="00500FD0" w:rsidP="00D71DA2">
            <w:pPr>
              <w:tabs>
                <w:tab w:val="left" w:pos="426"/>
              </w:tabs>
              <w:rPr>
                <w:color w:val="000000"/>
                <w:sz w:val="16"/>
                <w:szCs w:val="16"/>
              </w:rPr>
            </w:pP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025456" w14:textId="77777777" w:rsidR="00500FD0" w:rsidRPr="00ED5586" w:rsidRDefault="00500FD0" w:rsidP="00D71DA2">
            <w:pPr>
              <w:tabs>
                <w:tab w:val="left" w:pos="426"/>
              </w:tabs>
              <w:rPr>
                <w:color w:val="000000"/>
                <w:sz w:val="16"/>
                <w:szCs w:val="16"/>
              </w:rPr>
            </w:pPr>
            <w:r w:rsidRPr="00ED5586">
              <w:rPr>
                <w:color w:val="000000"/>
                <w:sz w:val="16"/>
                <w:szCs w:val="16"/>
              </w:rPr>
              <w:t xml:space="preserve">Наш Футбол </w:t>
            </w:r>
            <w:proofErr w:type="spellStart"/>
            <w:r w:rsidRPr="00ED5586">
              <w:rPr>
                <w:color w:val="000000"/>
                <w:sz w:val="16"/>
                <w:szCs w:val="16"/>
              </w:rPr>
              <w:t>extra</w:t>
            </w:r>
            <w:proofErr w:type="spellEnd"/>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0F6A492D" w14:textId="77777777" w:rsidR="00500FD0" w:rsidRPr="00ED5586" w:rsidRDefault="00500FD0" w:rsidP="00D71DA2">
            <w:pPr>
              <w:tabs>
                <w:tab w:val="left" w:pos="426"/>
              </w:tabs>
              <w:jc w:val="right"/>
              <w:rPr>
                <w:color w:val="000000"/>
                <w:sz w:val="16"/>
                <w:szCs w:val="16"/>
              </w:rPr>
            </w:pPr>
            <w:r w:rsidRPr="00ED5586">
              <w:rPr>
                <w:sz w:val="16"/>
                <w:szCs w:val="16"/>
              </w:rPr>
              <w:t>3 000,00</w:t>
            </w:r>
          </w:p>
        </w:tc>
      </w:tr>
      <w:tr w:rsidR="00D71DA2" w:rsidRPr="00ED5586" w14:paraId="7B4CE3DB" w14:textId="77777777" w:rsidTr="0069765A">
        <w:trPr>
          <w:trHeight w:val="105"/>
        </w:trPr>
        <w:tc>
          <w:tcPr>
            <w:tcW w:w="1809" w:type="dxa"/>
            <w:vAlign w:val="center"/>
          </w:tcPr>
          <w:p w14:paraId="38533931" w14:textId="03F55CB6" w:rsidR="00D71DA2" w:rsidRPr="00ED5586" w:rsidRDefault="00D71DA2" w:rsidP="004F5EB5">
            <w:pPr>
              <w:tabs>
                <w:tab w:val="left" w:pos="426"/>
              </w:tabs>
              <w:rPr>
                <w:color w:val="000000"/>
                <w:sz w:val="16"/>
                <w:szCs w:val="16"/>
              </w:rPr>
            </w:pPr>
            <w:r w:rsidRPr="00ED5586">
              <w:rPr>
                <w:color w:val="000000"/>
                <w:sz w:val="16"/>
                <w:szCs w:val="16"/>
              </w:rPr>
              <w:t>Футбол</w:t>
            </w:r>
            <w:proofErr w:type="gramStart"/>
            <w:r w:rsidR="004F5EB5" w:rsidRPr="00ED5586">
              <w:rPr>
                <w:color w:val="000000"/>
                <w:sz w:val="16"/>
                <w:szCs w:val="16"/>
                <w:vertAlign w:val="superscript"/>
              </w:rPr>
              <w:t>9</w:t>
            </w:r>
            <w:proofErr w:type="gramEnd"/>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BC5E67D" w14:textId="14E1E47D" w:rsidR="00D71DA2" w:rsidRPr="00ED5586" w:rsidRDefault="00D71DA2" w:rsidP="00D71DA2">
            <w:pPr>
              <w:tabs>
                <w:tab w:val="left" w:pos="426"/>
              </w:tabs>
              <w:rPr>
                <w:color w:val="000000"/>
                <w:sz w:val="16"/>
                <w:szCs w:val="16"/>
              </w:rPr>
            </w:pPr>
            <w:r w:rsidRPr="00ED5586">
              <w:rPr>
                <w:color w:val="000000"/>
                <w:sz w:val="16"/>
                <w:szCs w:val="16"/>
              </w:rPr>
              <w:t>Футбол</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22283383" w14:textId="0AA85CA8" w:rsidR="00D71DA2" w:rsidRPr="00ED5586" w:rsidRDefault="00D71DA2" w:rsidP="00D71DA2">
            <w:pPr>
              <w:tabs>
                <w:tab w:val="left" w:pos="426"/>
              </w:tabs>
              <w:jc w:val="right"/>
              <w:rPr>
                <w:sz w:val="16"/>
                <w:szCs w:val="16"/>
              </w:rPr>
            </w:pPr>
            <w:r w:rsidRPr="00ED5586">
              <w:rPr>
                <w:sz w:val="16"/>
                <w:szCs w:val="16"/>
                <w:lang w:val="en-US"/>
              </w:rPr>
              <w:t>4 000</w:t>
            </w:r>
            <w:r w:rsidRPr="00ED5586">
              <w:rPr>
                <w:sz w:val="16"/>
                <w:szCs w:val="16"/>
              </w:rPr>
              <w:t>,00</w:t>
            </w:r>
          </w:p>
        </w:tc>
      </w:tr>
      <w:tr w:rsidR="00F73667" w:rsidRPr="00ED5586" w14:paraId="1A7164E2" w14:textId="77777777" w:rsidTr="0069765A">
        <w:trPr>
          <w:trHeight w:val="105"/>
        </w:trPr>
        <w:tc>
          <w:tcPr>
            <w:tcW w:w="1809" w:type="dxa"/>
            <w:vAlign w:val="center"/>
          </w:tcPr>
          <w:p w14:paraId="45ED7F7A" w14:textId="18AB5F4A" w:rsidR="00F73667" w:rsidRPr="00ED5586" w:rsidRDefault="00F73667" w:rsidP="004F5EB5">
            <w:pPr>
              <w:tabs>
                <w:tab w:val="left" w:pos="426"/>
              </w:tabs>
              <w:rPr>
                <w:color w:val="000000"/>
                <w:sz w:val="16"/>
                <w:szCs w:val="16"/>
              </w:rPr>
            </w:pPr>
            <w:r w:rsidRPr="00ED5586">
              <w:rPr>
                <w:color w:val="000000"/>
                <w:sz w:val="16"/>
                <w:szCs w:val="16"/>
              </w:rPr>
              <w:t>Спорт</w:t>
            </w:r>
            <w:r w:rsidR="004F5EB5" w:rsidRPr="00ED5586">
              <w:rPr>
                <w:color w:val="000000"/>
                <w:sz w:val="16"/>
                <w:szCs w:val="16"/>
                <w:vertAlign w:val="superscript"/>
              </w:rPr>
              <w:t>10</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34046A8" w14:textId="17E506A9" w:rsidR="00F73667" w:rsidRPr="00ED5586" w:rsidRDefault="00F73667" w:rsidP="00D71DA2">
            <w:pPr>
              <w:tabs>
                <w:tab w:val="left" w:pos="426"/>
              </w:tabs>
              <w:rPr>
                <w:color w:val="000000"/>
                <w:sz w:val="16"/>
                <w:szCs w:val="16"/>
              </w:rPr>
            </w:pPr>
            <w:r w:rsidRPr="00ED5586">
              <w:rPr>
                <w:color w:val="000000"/>
                <w:sz w:val="16"/>
                <w:szCs w:val="16"/>
              </w:rPr>
              <w:t>Спорт</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13E384FC" w14:textId="6681CB26" w:rsidR="00F73667" w:rsidRPr="00ED5586" w:rsidRDefault="00F73667" w:rsidP="00D71DA2">
            <w:pPr>
              <w:tabs>
                <w:tab w:val="left" w:pos="426"/>
              </w:tabs>
              <w:jc w:val="right"/>
              <w:rPr>
                <w:sz w:val="16"/>
                <w:szCs w:val="16"/>
              </w:rPr>
            </w:pPr>
            <w:r w:rsidRPr="00ED5586">
              <w:rPr>
                <w:sz w:val="16"/>
                <w:szCs w:val="16"/>
              </w:rPr>
              <w:t>1 000,00</w:t>
            </w:r>
          </w:p>
        </w:tc>
      </w:tr>
      <w:tr w:rsidR="00F73667" w:rsidRPr="00ED5586" w14:paraId="31AA5276" w14:textId="77777777" w:rsidTr="0069765A">
        <w:trPr>
          <w:trHeight w:val="105"/>
        </w:trPr>
        <w:tc>
          <w:tcPr>
            <w:tcW w:w="1809" w:type="dxa"/>
            <w:vAlign w:val="center"/>
          </w:tcPr>
          <w:p w14:paraId="6E7B3176" w14:textId="24EEFE7B" w:rsidR="00F73667" w:rsidRPr="00ED5586" w:rsidRDefault="00F73667" w:rsidP="00FB2A2E">
            <w:pPr>
              <w:tabs>
                <w:tab w:val="left" w:pos="426"/>
              </w:tabs>
              <w:rPr>
                <w:color w:val="000000"/>
                <w:sz w:val="16"/>
                <w:szCs w:val="16"/>
              </w:rPr>
            </w:pPr>
            <w:r w:rsidRPr="00ED5586">
              <w:rPr>
                <w:color w:val="000000"/>
                <w:sz w:val="16"/>
                <w:szCs w:val="16"/>
              </w:rPr>
              <w:t>Премиум-Спорт</w:t>
            </w:r>
            <w:r w:rsidRPr="00ED5586">
              <w:rPr>
                <w:color w:val="000000"/>
                <w:sz w:val="16"/>
                <w:szCs w:val="16"/>
                <w:vertAlign w:val="superscript"/>
              </w:rPr>
              <w:t>1</w:t>
            </w:r>
            <w:r w:rsidR="004F5EB5" w:rsidRPr="00ED5586">
              <w:rPr>
                <w:color w:val="000000"/>
                <w:sz w:val="16"/>
                <w:szCs w:val="16"/>
                <w:vertAlign w:val="superscript"/>
              </w:rPr>
              <w:t>1</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7257C73" w14:textId="61318D96" w:rsidR="00F73667" w:rsidRPr="00ED5586" w:rsidRDefault="00F73667" w:rsidP="00D71DA2">
            <w:pPr>
              <w:tabs>
                <w:tab w:val="left" w:pos="426"/>
              </w:tabs>
              <w:rPr>
                <w:color w:val="000000"/>
                <w:sz w:val="16"/>
                <w:szCs w:val="16"/>
              </w:rPr>
            </w:pPr>
            <w:r w:rsidRPr="00ED5586">
              <w:rPr>
                <w:color w:val="000000"/>
                <w:sz w:val="16"/>
                <w:szCs w:val="16"/>
              </w:rPr>
              <w:t>Премиум-Спорт</w:t>
            </w:r>
          </w:p>
        </w:tc>
        <w:tc>
          <w:tcPr>
            <w:tcW w:w="6096" w:type="dxa"/>
            <w:tcBorders>
              <w:top w:val="single" w:sz="4" w:space="0" w:color="auto"/>
              <w:left w:val="single" w:sz="8" w:space="0" w:color="auto"/>
              <w:bottom w:val="single" w:sz="4" w:space="0" w:color="auto"/>
              <w:right w:val="single" w:sz="8" w:space="0" w:color="auto"/>
            </w:tcBorders>
            <w:shd w:val="clear" w:color="000000" w:fill="FFFFFF"/>
            <w:noWrap/>
            <w:vAlign w:val="bottom"/>
          </w:tcPr>
          <w:p w14:paraId="4423EF90" w14:textId="580F5487" w:rsidR="00F73667" w:rsidRPr="00ED5586" w:rsidRDefault="00F73667" w:rsidP="00D71DA2">
            <w:pPr>
              <w:tabs>
                <w:tab w:val="left" w:pos="426"/>
              </w:tabs>
              <w:jc w:val="right"/>
              <w:rPr>
                <w:sz w:val="16"/>
                <w:szCs w:val="16"/>
              </w:rPr>
            </w:pPr>
            <w:r w:rsidRPr="00ED5586">
              <w:rPr>
                <w:sz w:val="16"/>
                <w:szCs w:val="16"/>
              </w:rPr>
              <w:t>4 500,00</w:t>
            </w:r>
          </w:p>
        </w:tc>
      </w:tr>
    </w:tbl>
    <w:p w14:paraId="72E43C9A" w14:textId="77777777" w:rsidR="000F267E" w:rsidRPr="00DA1099" w:rsidRDefault="002163C3" w:rsidP="00E3655C">
      <w:pPr>
        <w:widowControl w:val="0"/>
        <w:tabs>
          <w:tab w:val="left" w:pos="426"/>
          <w:tab w:val="left" w:pos="720"/>
        </w:tabs>
        <w:suppressAutoHyphens/>
        <w:jc w:val="both"/>
        <w:rPr>
          <w:sz w:val="14"/>
          <w:szCs w:val="14"/>
        </w:rPr>
      </w:pPr>
      <w:r w:rsidRPr="00DA1099">
        <w:rPr>
          <w:b/>
          <w:sz w:val="14"/>
          <w:szCs w:val="14"/>
          <w:u w:val="single"/>
        </w:rPr>
        <w:t>1</w:t>
      </w:r>
      <w:r w:rsidR="00DA69F0" w:rsidRPr="00DA1099">
        <w:rPr>
          <w:sz w:val="14"/>
          <w:szCs w:val="14"/>
        </w:rPr>
        <w:t xml:space="preserve">  -   </w:t>
      </w:r>
      <w:r w:rsidR="002F66BE" w:rsidRPr="00DA1099">
        <w:rPr>
          <w:sz w:val="14"/>
          <w:szCs w:val="14"/>
        </w:rPr>
        <w:t>Услуга «Бонусный» предоставляет доступ к</w:t>
      </w:r>
      <w:r w:rsidR="002A22DA" w:rsidRPr="00DA1099">
        <w:rPr>
          <w:sz w:val="14"/>
          <w:szCs w:val="14"/>
        </w:rPr>
        <w:t xml:space="preserve"> следующ</w:t>
      </w:r>
      <w:r w:rsidR="004109B0" w:rsidRPr="00DA1099">
        <w:rPr>
          <w:sz w:val="14"/>
          <w:szCs w:val="14"/>
        </w:rPr>
        <w:t>им</w:t>
      </w:r>
      <w:r w:rsidR="002A22DA" w:rsidRPr="00DA1099">
        <w:rPr>
          <w:sz w:val="14"/>
          <w:szCs w:val="14"/>
        </w:rPr>
        <w:t xml:space="preserve"> телеканал</w:t>
      </w:r>
      <w:r w:rsidR="004109B0" w:rsidRPr="00DA1099">
        <w:rPr>
          <w:sz w:val="14"/>
          <w:szCs w:val="14"/>
        </w:rPr>
        <w:t>ам</w:t>
      </w:r>
      <w:r w:rsidR="002A22DA" w:rsidRPr="00DA1099">
        <w:rPr>
          <w:sz w:val="14"/>
          <w:szCs w:val="14"/>
        </w:rPr>
        <w:t>:</w:t>
      </w:r>
    </w:p>
    <w:p w14:paraId="78451F11" w14:textId="5610C81A" w:rsidR="00AB237C" w:rsidRPr="00DA1099" w:rsidRDefault="00AB237C" w:rsidP="00E3655C">
      <w:pPr>
        <w:tabs>
          <w:tab w:val="left" w:pos="426"/>
        </w:tabs>
        <w:jc w:val="both"/>
        <w:rPr>
          <w:sz w:val="14"/>
          <w:szCs w:val="14"/>
        </w:rPr>
      </w:pPr>
      <w:r w:rsidRPr="00DA1099">
        <w:rPr>
          <w:sz w:val="14"/>
          <w:szCs w:val="14"/>
        </w:rPr>
        <w:t xml:space="preserve">9 волна, BRIDGE TV, DW-TW, </w:t>
      </w:r>
      <w:proofErr w:type="spellStart"/>
      <w:r w:rsidRPr="00DA1099">
        <w:rPr>
          <w:sz w:val="14"/>
          <w:szCs w:val="14"/>
        </w:rPr>
        <w:t>English</w:t>
      </w:r>
      <w:proofErr w:type="spellEnd"/>
      <w:r w:rsidRPr="00DA1099">
        <w:rPr>
          <w:sz w:val="14"/>
          <w:szCs w:val="14"/>
        </w:rPr>
        <w:t xml:space="preserve"> </w:t>
      </w:r>
      <w:proofErr w:type="spellStart"/>
      <w:r w:rsidRPr="00DA1099">
        <w:rPr>
          <w:sz w:val="14"/>
          <w:szCs w:val="14"/>
        </w:rPr>
        <w:t>Club</w:t>
      </w:r>
      <w:proofErr w:type="spellEnd"/>
      <w:r w:rsidRPr="00DA1099">
        <w:rPr>
          <w:sz w:val="14"/>
          <w:szCs w:val="14"/>
        </w:rPr>
        <w:t xml:space="preserve"> TV, </w:t>
      </w:r>
      <w:proofErr w:type="spellStart"/>
      <w:r w:rsidRPr="00DA1099">
        <w:rPr>
          <w:sz w:val="14"/>
          <w:szCs w:val="14"/>
        </w:rPr>
        <w:t>France</w:t>
      </w:r>
      <w:proofErr w:type="spellEnd"/>
      <w:r w:rsidRPr="00DA1099">
        <w:rPr>
          <w:sz w:val="14"/>
          <w:szCs w:val="14"/>
        </w:rPr>
        <w:t xml:space="preserve"> 24, </w:t>
      </w:r>
      <w:proofErr w:type="spellStart"/>
      <w:r w:rsidRPr="00DA1099">
        <w:rPr>
          <w:sz w:val="14"/>
          <w:szCs w:val="14"/>
        </w:rPr>
        <w:t>Game</w:t>
      </w:r>
      <w:proofErr w:type="spellEnd"/>
      <w:r w:rsidRPr="00DA1099">
        <w:rPr>
          <w:sz w:val="14"/>
          <w:szCs w:val="14"/>
        </w:rPr>
        <w:t xml:space="preserve"> </w:t>
      </w:r>
      <w:proofErr w:type="spellStart"/>
      <w:r w:rsidRPr="00DA1099">
        <w:rPr>
          <w:sz w:val="14"/>
          <w:szCs w:val="14"/>
        </w:rPr>
        <w:t>Show</w:t>
      </w:r>
      <w:proofErr w:type="spellEnd"/>
      <w:r w:rsidRPr="00DA1099">
        <w:rPr>
          <w:sz w:val="14"/>
          <w:szCs w:val="14"/>
        </w:rPr>
        <w:t xml:space="preserve">, </w:t>
      </w:r>
      <w:proofErr w:type="spellStart"/>
      <w:r w:rsidRPr="00DA1099">
        <w:rPr>
          <w:sz w:val="14"/>
          <w:szCs w:val="14"/>
        </w:rPr>
        <w:t>Life</w:t>
      </w:r>
      <w:proofErr w:type="spellEnd"/>
      <w:r w:rsidRPr="00DA1099">
        <w:rPr>
          <w:sz w:val="14"/>
          <w:szCs w:val="14"/>
        </w:rPr>
        <w:t xml:space="preserve">, </w:t>
      </w:r>
      <w:proofErr w:type="spellStart"/>
      <w:r w:rsidRPr="00DA1099">
        <w:rPr>
          <w:sz w:val="14"/>
          <w:szCs w:val="14"/>
        </w:rPr>
        <w:t>Luxury</w:t>
      </w:r>
      <w:proofErr w:type="spellEnd"/>
      <w:r w:rsidRPr="00DA1099">
        <w:rPr>
          <w:sz w:val="14"/>
          <w:szCs w:val="14"/>
        </w:rPr>
        <w:t xml:space="preserve">, RUSONG TV, BRIDGE TV CLASSIC, </w:t>
      </w:r>
      <w:proofErr w:type="spellStart"/>
      <w:r w:rsidRPr="00DA1099">
        <w:rPr>
          <w:sz w:val="14"/>
          <w:szCs w:val="14"/>
        </w:rPr>
        <w:t>Travel+Adventure</w:t>
      </w:r>
      <w:proofErr w:type="spellEnd"/>
      <w:r w:rsidRPr="00DA1099">
        <w:rPr>
          <w:sz w:val="14"/>
          <w:szCs w:val="14"/>
        </w:rPr>
        <w:t>, Архыз 24, Вместе-РФ</w:t>
      </w:r>
      <w:proofErr w:type="gramStart"/>
      <w:r w:rsidRPr="00DA1099">
        <w:rPr>
          <w:sz w:val="14"/>
          <w:szCs w:val="14"/>
        </w:rPr>
        <w:t xml:space="preserve"> ,</w:t>
      </w:r>
      <w:proofErr w:type="gramEnd"/>
      <w:r w:rsidRPr="00DA1099">
        <w:rPr>
          <w:sz w:val="14"/>
          <w:szCs w:val="14"/>
        </w:rPr>
        <w:t xml:space="preserve">Губерния, Дагестан, ДОН 24, BRIDGE TV DANCE, Еда, Ингушетия, Кубань  24 ОРБИТА, МИР 24, Мир Белогорья, Муз-ТВ, НАШЕ ТВ, Ника ТВ, ТДК, Царьград, Шансон ТВ, </w:t>
      </w:r>
      <w:proofErr w:type="spellStart"/>
      <w:r w:rsidRPr="00DA1099">
        <w:rPr>
          <w:sz w:val="14"/>
          <w:szCs w:val="14"/>
        </w:rPr>
        <w:t>Ювелирочка</w:t>
      </w:r>
      <w:proofErr w:type="spellEnd"/>
      <w:r w:rsidRPr="00DA1099">
        <w:rPr>
          <w:sz w:val="14"/>
          <w:szCs w:val="14"/>
        </w:rPr>
        <w:t xml:space="preserve">, Открытый мир, Телеканал Радио Страна FM, Калейдоскоп, NHK </w:t>
      </w:r>
      <w:proofErr w:type="spellStart"/>
      <w:r w:rsidRPr="00DA1099">
        <w:rPr>
          <w:sz w:val="14"/>
          <w:szCs w:val="14"/>
        </w:rPr>
        <w:t>World</w:t>
      </w:r>
      <w:proofErr w:type="spellEnd"/>
      <w:r w:rsidRPr="00DA1099">
        <w:rPr>
          <w:sz w:val="14"/>
          <w:szCs w:val="14"/>
        </w:rPr>
        <w:t xml:space="preserve">, Конный мир, Ямал </w:t>
      </w:r>
      <w:proofErr w:type="gramStart"/>
      <w:r w:rsidRPr="00DA1099">
        <w:rPr>
          <w:sz w:val="14"/>
          <w:szCs w:val="14"/>
        </w:rPr>
        <w:t>–Р</w:t>
      </w:r>
      <w:proofErr w:type="gramEnd"/>
      <w:r w:rsidRPr="00DA1099">
        <w:rPr>
          <w:sz w:val="14"/>
          <w:szCs w:val="14"/>
        </w:rPr>
        <w:t>егион, ТТС ,</w:t>
      </w:r>
      <w:proofErr w:type="spellStart"/>
      <w:r w:rsidRPr="00DA1099">
        <w:rPr>
          <w:sz w:val="14"/>
          <w:szCs w:val="14"/>
        </w:rPr>
        <w:t>shop&amp;show</w:t>
      </w:r>
      <w:proofErr w:type="spellEnd"/>
      <w:r w:rsidRPr="00DA1099">
        <w:rPr>
          <w:sz w:val="14"/>
          <w:szCs w:val="14"/>
        </w:rPr>
        <w:t xml:space="preserve">, Shop24, </w:t>
      </w:r>
      <w:proofErr w:type="spellStart"/>
      <w:r w:rsidRPr="00DA1099">
        <w:rPr>
          <w:sz w:val="14"/>
          <w:szCs w:val="14"/>
        </w:rPr>
        <w:t>Shopping</w:t>
      </w:r>
      <w:proofErr w:type="spellEnd"/>
      <w:r w:rsidRPr="00DA1099">
        <w:rPr>
          <w:sz w:val="14"/>
          <w:szCs w:val="14"/>
        </w:rPr>
        <w:t xml:space="preserve"> </w:t>
      </w:r>
      <w:proofErr w:type="spellStart"/>
      <w:r w:rsidRPr="00DA1099">
        <w:rPr>
          <w:sz w:val="14"/>
          <w:szCs w:val="14"/>
        </w:rPr>
        <w:t>Live</w:t>
      </w:r>
      <w:proofErr w:type="spellEnd"/>
      <w:r w:rsidRPr="00DA1099">
        <w:rPr>
          <w:sz w:val="14"/>
          <w:szCs w:val="14"/>
        </w:rPr>
        <w:t xml:space="preserve">, </w:t>
      </w:r>
      <w:proofErr w:type="spellStart"/>
      <w:r w:rsidRPr="00DA1099">
        <w:rPr>
          <w:sz w:val="14"/>
          <w:szCs w:val="14"/>
        </w:rPr>
        <w:t>Top</w:t>
      </w:r>
      <w:proofErr w:type="spellEnd"/>
      <w:r w:rsidRPr="00DA1099">
        <w:rPr>
          <w:sz w:val="14"/>
          <w:szCs w:val="14"/>
        </w:rPr>
        <w:t xml:space="preserve"> </w:t>
      </w:r>
      <w:proofErr w:type="spellStart"/>
      <w:r w:rsidRPr="00DA1099">
        <w:rPr>
          <w:sz w:val="14"/>
          <w:szCs w:val="14"/>
        </w:rPr>
        <w:t>Shop</w:t>
      </w:r>
      <w:proofErr w:type="spellEnd"/>
      <w:r w:rsidRPr="00DA1099">
        <w:rPr>
          <w:sz w:val="14"/>
          <w:szCs w:val="14"/>
        </w:rPr>
        <w:t xml:space="preserve">, TV </w:t>
      </w:r>
      <w:proofErr w:type="spellStart"/>
      <w:r w:rsidRPr="00DA1099">
        <w:rPr>
          <w:sz w:val="14"/>
          <w:szCs w:val="14"/>
        </w:rPr>
        <w:t>Sale</w:t>
      </w:r>
      <w:proofErr w:type="spellEnd"/>
      <w:r w:rsidRPr="00DA1099">
        <w:rPr>
          <w:sz w:val="14"/>
          <w:szCs w:val="14"/>
        </w:rPr>
        <w:t>, Домашний магазин ,</w:t>
      </w:r>
      <w:proofErr w:type="spellStart"/>
      <w:r w:rsidRPr="00DA1099">
        <w:rPr>
          <w:sz w:val="14"/>
          <w:szCs w:val="14"/>
        </w:rPr>
        <w:t>Телеинструктор</w:t>
      </w:r>
      <w:proofErr w:type="spellEnd"/>
      <w:r w:rsidRPr="00DA1099">
        <w:rPr>
          <w:sz w:val="14"/>
          <w:szCs w:val="14"/>
        </w:rPr>
        <w:t xml:space="preserve">, </w:t>
      </w:r>
      <w:proofErr w:type="spellStart"/>
      <w:r w:rsidRPr="00DA1099">
        <w:rPr>
          <w:sz w:val="14"/>
          <w:szCs w:val="14"/>
        </w:rPr>
        <w:t>Инфоканал</w:t>
      </w:r>
      <w:proofErr w:type="spellEnd"/>
      <w:r w:rsidRPr="00DA1099">
        <w:rPr>
          <w:sz w:val="14"/>
          <w:szCs w:val="14"/>
        </w:rPr>
        <w:t xml:space="preserve">, Загородный ТВ, ЗОО ТВ, Охотник и рыболов, </w:t>
      </w:r>
      <w:proofErr w:type="spellStart"/>
      <w:r w:rsidRPr="00DA1099">
        <w:rPr>
          <w:sz w:val="14"/>
          <w:szCs w:val="14"/>
        </w:rPr>
        <w:t>Телепутешествия</w:t>
      </w:r>
      <w:proofErr w:type="spellEnd"/>
      <w:r w:rsidRPr="00DA1099">
        <w:rPr>
          <w:sz w:val="14"/>
          <w:szCs w:val="14"/>
        </w:rPr>
        <w:t xml:space="preserve">, Тонус ТВ, </w:t>
      </w:r>
      <w:proofErr w:type="spellStart"/>
      <w:r w:rsidRPr="00DA1099">
        <w:rPr>
          <w:sz w:val="14"/>
          <w:szCs w:val="14"/>
        </w:rPr>
        <w:t>Кхл</w:t>
      </w:r>
      <w:proofErr w:type="spellEnd"/>
      <w:r w:rsidRPr="00DA1099">
        <w:rPr>
          <w:sz w:val="14"/>
          <w:szCs w:val="14"/>
        </w:rPr>
        <w:t xml:space="preserve">, CNN, </w:t>
      </w:r>
      <w:proofErr w:type="spellStart"/>
      <w:r w:rsidRPr="00DA1099">
        <w:rPr>
          <w:sz w:val="14"/>
          <w:szCs w:val="14"/>
        </w:rPr>
        <w:t>Евроновости</w:t>
      </w:r>
      <w:proofErr w:type="spellEnd"/>
      <w:r w:rsidRPr="00DA1099">
        <w:rPr>
          <w:sz w:val="14"/>
          <w:szCs w:val="14"/>
        </w:rPr>
        <w:t>, Москва 24</w:t>
      </w:r>
      <w:r w:rsidR="00362A96" w:rsidRPr="00DA1099">
        <w:rPr>
          <w:sz w:val="14"/>
          <w:szCs w:val="14"/>
        </w:rPr>
        <w:t>, Моя планета, Наука, СТРАНА, Сарафан, Русский бестселлер, Русский роман, Русский детектив, Живая планета, Т24, Мама, История, НСТВ.</w:t>
      </w:r>
    </w:p>
    <w:p w14:paraId="66BBEEA2" w14:textId="77777777" w:rsidR="00500FD0" w:rsidRPr="00DA1099" w:rsidRDefault="00500FD0" w:rsidP="00500FD0">
      <w:pPr>
        <w:tabs>
          <w:tab w:val="left" w:pos="426"/>
        </w:tabs>
        <w:jc w:val="both"/>
        <w:rPr>
          <w:sz w:val="14"/>
          <w:szCs w:val="14"/>
        </w:rPr>
      </w:pPr>
      <w:r w:rsidRPr="00DA1099">
        <w:rPr>
          <w:b/>
          <w:sz w:val="14"/>
          <w:szCs w:val="14"/>
          <w:u w:val="single"/>
        </w:rPr>
        <w:t>2</w:t>
      </w:r>
      <w:r w:rsidRPr="00DA1099">
        <w:rPr>
          <w:sz w:val="14"/>
          <w:szCs w:val="14"/>
        </w:rPr>
        <w:t xml:space="preserve">- Услуга «Пакет MTV SD» предоставляет доступ к следующим телеканалам: VH1 </w:t>
      </w:r>
      <w:proofErr w:type="spellStart"/>
      <w:r w:rsidRPr="00DA1099">
        <w:rPr>
          <w:sz w:val="14"/>
          <w:szCs w:val="14"/>
        </w:rPr>
        <w:t>European</w:t>
      </w:r>
      <w:proofErr w:type="spellEnd"/>
      <w:r w:rsidRPr="00DA1099">
        <w:rPr>
          <w:sz w:val="14"/>
          <w:szCs w:val="14"/>
        </w:rPr>
        <w:t xml:space="preserve">, MTV </w:t>
      </w:r>
      <w:proofErr w:type="spellStart"/>
      <w:r w:rsidRPr="00DA1099">
        <w:rPr>
          <w:sz w:val="14"/>
          <w:szCs w:val="14"/>
        </w:rPr>
        <w:t>Hits</w:t>
      </w:r>
      <w:proofErr w:type="spellEnd"/>
      <w:r w:rsidRPr="00DA1099">
        <w:rPr>
          <w:sz w:val="14"/>
          <w:szCs w:val="14"/>
        </w:rPr>
        <w:t xml:space="preserve">, MTV </w:t>
      </w:r>
      <w:proofErr w:type="spellStart"/>
      <w:r w:rsidRPr="00DA1099">
        <w:rPr>
          <w:sz w:val="14"/>
          <w:szCs w:val="14"/>
        </w:rPr>
        <w:t>Rocks</w:t>
      </w:r>
      <w:proofErr w:type="spellEnd"/>
    </w:p>
    <w:p w14:paraId="52BEBC4E" w14:textId="77777777" w:rsidR="00500FD0" w:rsidRPr="00DA1099" w:rsidRDefault="00500FD0" w:rsidP="00500FD0">
      <w:pPr>
        <w:tabs>
          <w:tab w:val="left" w:pos="426"/>
        </w:tabs>
        <w:jc w:val="both"/>
        <w:rPr>
          <w:rFonts w:eastAsiaTheme="minorHAnsi"/>
          <w:sz w:val="14"/>
          <w:szCs w:val="14"/>
        </w:rPr>
      </w:pPr>
      <w:r w:rsidRPr="00DA1099">
        <w:rPr>
          <w:rFonts w:eastAsiaTheme="minorHAnsi"/>
          <w:b/>
          <w:sz w:val="14"/>
          <w:szCs w:val="14"/>
          <w:u w:val="single"/>
        </w:rPr>
        <w:t>3</w:t>
      </w:r>
      <w:r w:rsidRPr="00DA1099">
        <w:rPr>
          <w:rFonts w:eastAsiaTheme="minorHAnsi"/>
          <w:sz w:val="14"/>
          <w:szCs w:val="14"/>
        </w:rPr>
        <w:t xml:space="preserve">-  Услуга «Базовый HD» предоставляет доступ к следующим телеканалам: 1 HD </w:t>
      </w:r>
      <w:proofErr w:type="spellStart"/>
      <w:r w:rsidRPr="00DA1099">
        <w:rPr>
          <w:rFonts w:eastAsiaTheme="minorHAnsi"/>
          <w:sz w:val="14"/>
          <w:szCs w:val="14"/>
        </w:rPr>
        <w:t>Music</w:t>
      </w:r>
      <w:proofErr w:type="spellEnd"/>
      <w:r w:rsidRPr="00DA1099">
        <w:rPr>
          <w:rFonts w:eastAsiaTheme="minorHAnsi"/>
          <w:sz w:val="14"/>
          <w:szCs w:val="14"/>
        </w:rPr>
        <w:t xml:space="preserve"> </w:t>
      </w:r>
      <w:proofErr w:type="spellStart"/>
      <w:r w:rsidRPr="00DA1099">
        <w:rPr>
          <w:rFonts w:eastAsiaTheme="minorHAnsi"/>
          <w:sz w:val="14"/>
          <w:szCs w:val="14"/>
        </w:rPr>
        <w:t>Television</w:t>
      </w:r>
      <w:proofErr w:type="spellEnd"/>
      <w:r w:rsidRPr="00DA1099">
        <w:rPr>
          <w:rFonts w:eastAsiaTheme="minorHAnsi"/>
          <w:sz w:val="14"/>
          <w:szCs w:val="14"/>
        </w:rPr>
        <w:t xml:space="preserve">, </w:t>
      </w:r>
      <w:r w:rsidRPr="00DA1099">
        <w:rPr>
          <w:rFonts w:eastAsiaTheme="minorHAnsi"/>
          <w:sz w:val="14"/>
          <w:szCs w:val="14"/>
          <w:lang w:val="en-US"/>
        </w:rPr>
        <w:t>Animal</w:t>
      </w:r>
      <w:r w:rsidRPr="00DA1099">
        <w:rPr>
          <w:rFonts w:eastAsiaTheme="minorHAnsi"/>
          <w:sz w:val="14"/>
          <w:szCs w:val="14"/>
        </w:rPr>
        <w:t xml:space="preserve"> </w:t>
      </w:r>
      <w:r w:rsidRPr="00DA1099">
        <w:rPr>
          <w:rFonts w:eastAsiaTheme="minorHAnsi"/>
          <w:sz w:val="14"/>
          <w:szCs w:val="14"/>
          <w:lang w:val="en-US"/>
        </w:rPr>
        <w:t>Family</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Bollywood</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BRIDGE</w:t>
      </w:r>
      <w:r w:rsidRPr="00DA1099">
        <w:rPr>
          <w:rFonts w:eastAsiaTheme="minorHAnsi"/>
          <w:sz w:val="14"/>
          <w:szCs w:val="14"/>
        </w:rPr>
        <w:t xml:space="preserve"> </w:t>
      </w:r>
      <w:r w:rsidRPr="00DA1099">
        <w:rPr>
          <w:rFonts w:eastAsiaTheme="minorHAnsi"/>
          <w:sz w:val="14"/>
          <w:szCs w:val="14"/>
          <w:lang w:val="en-US"/>
        </w:rPr>
        <w:t>TV</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Eureka</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Fashion</w:t>
      </w:r>
      <w:r w:rsidRPr="00DA1099">
        <w:rPr>
          <w:rFonts w:eastAsiaTheme="minorHAnsi"/>
          <w:sz w:val="14"/>
          <w:szCs w:val="14"/>
        </w:rPr>
        <w:t xml:space="preserve"> </w:t>
      </w:r>
      <w:r w:rsidRPr="00DA1099">
        <w:rPr>
          <w:rFonts w:eastAsiaTheme="minorHAnsi"/>
          <w:sz w:val="14"/>
          <w:szCs w:val="14"/>
          <w:lang w:val="en-US"/>
        </w:rPr>
        <w:t>One</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Luxury</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proofErr w:type="spellStart"/>
      <w:r w:rsidRPr="00DA1099">
        <w:rPr>
          <w:rFonts w:eastAsiaTheme="minorHAnsi"/>
          <w:sz w:val="14"/>
          <w:szCs w:val="14"/>
          <w:lang w:val="en-US"/>
        </w:rPr>
        <w:t>Teletravel</w:t>
      </w:r>
      <w:proofErr w:type="spellEnd"/>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Travel</w:t>
      </w:r>
      <w:r w:rsidRPr="00DA1099">
        <w:rPr>
          <w:rFonts w:eastAsiaTheme="minorHAnsi"/>
          <w:sz w:val="14"/>
          <w:szCs w:val="14"/>
        </w:rPr>
        <w:t>+</w:t>
      </w:r>
      <w:r w:rsidRPr="00DA1099">
        <w:rPr>
          <w:rFonts w:eastAsiaTheme="minorHAnsi"/>
          <w:sz w:val="14"/>
          <w:szCs w:val="14"/>
          <w:lang w:val="en-US"/>
        </w:rPr>
        <w:t>Adventure</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Еда </w:t>
      </w:r>
      <w:r w:rsidRPr="00DA1099">
        <w:rPr>
          <w:rFonts w:eastAsiaTheme="minorHAnsi"/>
          <w:sz w:val="14"/>
          <w:szCs w:val="14"/>
          <w:lang w:val="en-US"/>
        </w:rPr>
        <w:t>HD</w:t>
      </w:r>
      <w:r w:rsidRPr="00DA1099">
        <w:rPr>
          <w:rFonts w:eastAsiaTheme="minorHAnsi"/>
          <w:sz w:val="14"/>
          <w:szCs w:val="14"/>
        </w:rPr>
        <w:t xml:space="preserve">, Морской HD, Охотник и рыболов HD, </w:t>
      </w:r>
      <w:proofErr w:type="spellStart"/>
      <w:r w:rsidRPr="00DA1099">
        <w:rPr>
          <w:rFonts w:eastAsiaTheme="minorHAnsi"/>
          <w:sz w:val="14"/>
          <w:szCs w:val="14"/>
        </w:rPr>
        <w:t>Russian</w:t>
      </w:r>
      <w:proofErr w:type="spellEnd"/>
      <w:r w:rsidRPr="00DA1099">
        <w:rPr>
          <w:rFonts w:eastAsiaTheme="minorHAnsi"/>
          <w:sz w:val="14"/>
          <w:szCs w:val="14"/>
        </w:rPr>
        <w:t xml:space="preserve"> </w:t>
      </w:r>
      <w:proofErr w:type="spellStart"/>
      <w:r w:rsidRPr="00DA1099">
        <w:rPr>
          <w:rFonts w:eastAsiaTheme="minorHAnsi"/>
          <w:sz w:val="14"/>
          <w:szCs w:val="14"/>
        </w:rPr>
        <w:t>Extreme</w:t>
      </w:r>
      <w:proofErr w:type="spellEnd"/>
      <w:r w:rsidRPr="00DA1099">
        <w:rPr>
          <w:rFonts w:eastAsiaTheme="minorHAnsi"/>
          <w:sz w:val="14"/>
          <w:szCs w:val="14"/>
        </w:rPr>
        <w:t xml:space="preserve"> HD, RUSSIAN MUSIC BOX HD.</w:t>
      </w:r>
    </w:p>
    <w:p w14:paraId="7FA56934" w14:textId="779D0B75" w:rsidR="004F5EB5" w:rsidRPr="00DA1099" w:rsidRDefault="004F5EB5" w:rsidP="00500FD0">
      <w:pPr>
        <w:tabs>
          <w:tab w:val="left" w:pos="426"/>
        </w:tabs>
        <w:jc w:val="both"/>
        <w:rPr>
          <w:rFonts w:eastAsiaTheme="minorHAnsi"/>
          <w:sz w:val="14"/>
          <w:szCs w:val="14"/>
        </w:rPr>
      </w:pPr>
      <w:proofErr w:type="gramStart"/>
      <w:r w:rsidRPr="00DA1099">
        <w:rPr>
          <w:rFonts w:eastAsiaTheme="minorHAnsi"/>
          <w:sz w:val="14"/>
          <w:szCs w:val="14"/>
        </w:rPr>
        <w:t xml:space="preserve">4 – Услуга «Премиум </w:t>
      </w:r>
      <w:r w:rsidRPr="00DA1099">
        <w:rPr>
          <w:rFonts w:eastAsiaTheme="minorHAnsi"/>
          <w:sz w:val="14"/>
          <w:szCs w:val="14"/>
          <w:lang w:val="en-US"/>
        </w:rPr>
        <w:t>HD</w:t>
      </w:r>
      <w:r w:rsidRPr="00DA1099">
        <w:rPr>
          <w:rFonts w:eastAsiaTheme="minorHAnsi"/>
          <w:sz w:val="14"/>
          <w:szCs w:val="14"/>
        </w:rPr>
        <w:t xml:space="preserve">» предоставляет доступ к следующим телеканалам: 1 HD </w:t>
      </w:r>
      <w:proofErr w:type="spellStart"/>
      <w:r w:rsidRPr="00DA1099">
        <w:rPr>
          <w:rFonts w:eastAsiaTheme="minorHAnsi"/>
          <w:sz w:val="14"/>
          <w:szCs w:val="14"/>
        </w:rPr>
        <w:t>Music</w:t>
      </w:r>
      <w:proofErr w:type="spellEnd"/>
      <w:r w:rsidRPr="00DA1099">
        <w:rPr>
          <w:rFonts w:eastAsiaTheme="minorHAnsi"/>
          <w:sz w:val="14"/>
          <w:szCs w:val="14"/>
        </w:rPr>
        <w:t xml:space="preserve"> </w:t>
      </w:r>
      <w:proofErr w:type="spellStart"/>
      <w:r w:rsidRPr="00DA1099">
        <w:rPr>
          <w:rFonts w:eastAsiaTheme="minorHAnsi"/>
          <w:sz w:val="14"/>
          <w:szCs w:val="14"/>
        </w:rPr>
        <w:t>Television</w:t>
      </w:r>
      <w:proofErr w:type="spellEnd"/>
      <w:r w:rsidRPr="00DA1099">
        <w:rPr>
          <w:rFonts w:eastAsiaTheme="minorHAnsi"/>
          <w:sz w:val="14"/>
          <w:szCs w:val="14"/>
        </w:rPr>
        <w:t xml:space="preserve">, </w:t>
      </w:r>
      <w:proofErr w:type="spellStart"/>
      <w:r w:rsidRPr="00DA1099">
        <w:rPr>
          <w:rFonts w:eastAsiaTheme="minorHAnsi"/>
          <w:sz w:val="14"/>
          <w:szCs w:val="14"/>
        </w:rPr>
        <w:t>Animal</w:t>
      </w:r>
      <w:proofErr w:type="spellEnd"/>
      <w:r w:rsidRPr="00DA1099">
        <w:rPr>
          <w:rFonts w:eastAsiaTheme="minorHAnsi"/>
          <w:sz w:val="14"/>
          <w:szCs w:val="14"/>
        </w:rPr>
        <w:t xml:space="preserve"> </w:t>
      </w:r>
      <w:proofErr w:type="spellStart"/>
      <w:r w:rsidRPr="00DA1099">
        <w:rPr>
          <w:rFonts w:eastAsiaTheme="minorHAnsi"/>
          <w:sz w:val="14"/>
          <w:szCs w:val="14"/>
        </w:rPr>
        <w:t>Family</w:t>
      </w:r>
      <w:proofErr w:type="spellEnd"/>
      <w:r w:rsidRPr="00DA1099">
        <w:rPr>
          <w:rFonts w:eastAsiaTheme="minorHAnsi"/>
          <w:sz w:val="14"/>
          <w:szCs w:val="14"/>
        </w:rPr>
        <w:t xml:space="preserve"> HD, </w:t>
      </w:r>
      <w:proofErr w:type="spellStart"/>
      <w:r w:rsidRPr="00DA1099">
        <w:rPr>
          <w:rFonts w:eastAsiaTheme="minorHAnsi"/>
          <w:sz w:val="14"/>
          <w:szCs w:val="14"/>
        </w:rPr>
        <w:t>Bollywood</w:t>
      </w:r>
      <w:proofErr w:type="spellEnd"/>
      <w:r w:rsidRPr="00DA1099">
        <w:rPr>
          <w:rFonts w:eastAsiaTheme="minorHAnsi"/>
          <w:sz w:val="14"/>
          <w:szCs w:val="14"/>
        </w:rPr>
        <w:t xml:space="preserve"> HD, BRIDGE TV HD, </w:t>
      </w:r>
      <w:proofErr w:type="spellStart"/>
      <w:r w:rsidRPr="00DA1099">
        <w:rPr>
          <w:rFonts w:eastAsiaTheme="minorHAnsi"/>
          <w:sz w:val="14"/>
          <w:szCs w:val="14"/>
        </w:rPr>
        <w:t>Eureka</w:t>
      </w:r>
      <w:proofErr w:type="spellEnd"/>
      <w:r w:rsidRPr="00DA1099">
        <w:rPr>
          <w:rFonts w:eastAsiaTheme="minorHAnsi"/>
          <w:sz w:val="14"/>
          <w:szCs w:val="14"/>
        </w:rPr>
        <w:t xml:space="preserve"> HD, </w:t>
      </w:r>
      <w:proofErr w:type="spellStart"/>
      <w:r w:rsidRPr="00DA1099">
        <w:rPr>
          <w:rFonts w:eastAsiaTheme="minorHAnsi"/>
          <w:sz w:val="14"/>
          <w:szCs w:val="14"/>
        </w:rPr>
        <w:t>Fashion</w:t>
      </w:r>
      <w:proofErr w:type="spellEnd"/>
      <w:r w:rsidRPr="00DA1099">
        <w:rPr>
          <w:rFonts w:eastAsiaTheme="minorHAnsi"/>
          <w:sz w:val="14"/>
          <w:szCs w:val="14"/>
        </w:rPr>
        <w:t xml:space="preserve"> </w:t>
      </w:r>
      <w:proofErr w:type="spellStart"/>
      <w:r w:rsidRPr="00DA1099">
        <w:rPr>
          <w:rFonts w:eastAsiaTheme="minorHAnsi"/>
          <w:sz w:val="14"/>
          <w:szCs w:val="14"/>
        </w:rPr>
        <w:t>One</w:t>
      </w:r>
      <w:proofErr w:type="spellEnd"/>
      <w:r w:rsidRPr="00DA1099">
        <w:rPr>
          <w:rFonts w:eastAsiaTheme="minorHAnsi"/>
          <w:sz w:val="14"/>
          <w:szCs w:val="14"/>
        </w:rPr>
        <w:t xml:space="preserve"> HD, </w:t>
      </w:r>
      <w:proofErr w:type="spellStart"/>
      <w:r w:rsidRPr="00DA1099">
        <w:rPr>
          <w:rFonts w:eastAsiaTheme="minorHAnsi"/>
          <w:sz w:val="14"/>
          <w:szCs w:val="14"/>
        </w:rPr>
        <w:t>Luxury</w:t>
      </w:r>
      <w:proofErr w:type="spellEnd"/>
      <w:r w:rsidRPr="00DA1099">
        <w:rPr>
          <w:rFonts w:eastAsiaTheme="minorHAnsi"/>
          <w:sz w:val="14"/>
          <w:szCs w:val="14"/>
        </w:rPr>
        <w:t xml:space="preserve"> HD, </w:t>
      </w:r>
      <w:proofErr w:type="spellStart"/>
      <w:r w:rsidRPr="00DA1099">
        <w:rPr>
          <w:rFonts w:eastAsiaTheme="minorHAnsi"/>
          <w:sz w:val="14"/>
          <w:szCs w:val="14"/>
        </w:rPr>
        <w:t>Teletravel</w:t>
      </w:r>
      <w:proofErr w:type="spellEnd"/>
      <w:r w:rsidRPr="00DA1099">
        <w:rPr>
          <w:rFonts w:eastAsiaTheme="minorHAnsi"/>
          <w:sz w:val="14"/>
          <w:szCs w:val="14"/>
        </w:rPr>
        <w:t xml:space="preserve"> HD, </w:t>
      </w:r>
      <w:proofErr w:type="spellStart"/>
      <w:r w:rsidRPr="00DA1099">
        <w:rPr>
          <w:rFonts w:eastAsiaTheme="minorHAnsi"/>
          <w:sz w:val="14"/>
          <w:szCs w:val="14"/>
        </w:rPr>
        <w:t>Travel+Adventure</w:t>
      </w:r>
      <w:proofErr w:type="spellEnd"/>
      <w:r w:rsidRPr="00DA1099">
        <w:rPr>
          <w:rFonts w:eastAsiaTheme="minorHAnsi"/>
          <w:sz w:val="14"/>
          <w:szCs w:val="14"/>
        </w:rPr>
        <w:t xml:space="preserve"> HD, Еда HD, Морской HD, Охотник и рыболов HD, </w:t>
      </w:r>
      <w:proofErr w:type="spellStart"/>
      <w:r w:rsidRPr="00DA1099">
        <w:rPr>
          <w:rFonts w:eastAsiaTheme="minorHAnsi"/>
          <w:sz w:val="14"/>
          <w:szCs w:val="14"/>
        </w:rPr>
        <w:t>Russian</w:t>
      </w:r>
      <w:proofErr w:type="spellEnd"/>
      <w:r w:rsidRPr="00DA1099">
        <w:rPr>
          <w:rFonts w:eastAsiaTheme="minorHAnsi"/>
          <w:sz w:val="14"/>
          <w:szCs w:val="14"/>
        </w:rPr>
        <w:t xml:space="preserve"> </w:t>
      </w:r>
      <w:proofErr w:type="spellStart"/>
      <w:r w:rsidRPr="00DA1099">
        <w:rPr>
          <w:rFonts w:eastAsiaTheme="minorHAnsi"/>
          <w:sz w:val="14"/>
          <w:szCs w:val="14"/>
        </w:rPr>
        <w:t>Extreme</w:t>
      </w:r>
      <w:proofErr w:type="spellEnd"/>
      <w:r w:rsidRPr="00DA1099">
        <w:rPr>
          <w:rFonts w:eastAsiaTheme="minorHAnsi"/>
          <w:sz w:val="14"/>
          <w:szCs w:val="14"/>
        </w:rPr>
        <w:t xml:space="preserve"> HD, RUSSIAN MUSIC BOX HD, </w:t>
      </w:r>
      <w:proofErr w:type="spellStart"/>
      <w:r w:rsidRPr="00DA1099">
        <w:rPr>
          <w:rFonts w:eastAsiaTheme="minorHAnsi"/>
          <w:sz w:val="14"/>
          <w:szCs w:val="14"/>
        </w:rPr>
        <w:t>Кхл</w:t>
      </w:r>
      <w:proofErr w:type="spellEnd"/>
      <w:r w:rsidRPr="00DA1099">
        <w:rPr>
          <w:rFonts w:eastAsiaTheme="minorHAnsi"/>
          <w:sz w:val="14"/>
          <w:szCs w:val="14"/>
        </w:rPr>
        <w:t xml:space="preserve"> HD, </w:t>
      </w:r>
      <w:r w:rsidRPr="00DA1099">
        <w:rPr>
          <w:rFonts w:eastAsiaTheme="minorHAnsi"/>
          <w:sz w:val="14"/>
          <w:szCs w:val="14"/>
          <w:lang w:val="en-US"/>
        </w:rPr>
        <w:t>National</w:t>
      </w:r>
      <w:r w:rsidRPr="00DA1099">
        <w:rPr>
          <w:rFonts w:eastAsiaTheme="minorHAnsi"/>
          <w:sz w:val="14"/>
          <w:szCs w:val="14"/>
        </w:rPr>
        <w:t xml:space="preserve"> </w:t>
      </w:r>
      <w:r w:rsidRPr="00DA1099">
        <w:rPr>
          <w:rFonts w:eastAsiaTheme="minorHAnsi"/>
          <w:sz w:val="14"/>
          <w:szCs w:val="14"/>
          <w:lang w:val="en-US"/>
        </w:rPr>
        <w:t>Geographic</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Nat</w:t>
      </w:r>
      <w:r w:rsidRPr="00DA1099">
        <w:rPr>
          <w:rFonts w:eastAsiaTheme="minorHAnsi"/>
          <w:sz w:val="14"/>
          <w:szCs w:val="14"/>
        </w:rPr>
        <w:t xml:space="preserve"> </w:t>
      </w:r>
      <w:r w:rsidRPr="00DA1099">
        <w:rPr>
          <w:rFonts w:eastAsiaTheme="minorHAnsi"/>
          <w:sz w:val="14"/>
          <w:szCs w:val="14"/>
          <w:lang w:val="en-US"/>
        </w:rPr>
        <w:t>Geo</w:t>
      </w:r>
      <w:r w:rsidRPr="00DA1099">
        <w:rPr>
          <w:rFonts w:eastAsiaTheme="minorHAnsi"/>
          <w:sz w:val="14"/>
          <w:szCs w:val="14"/>
        </w:rPr>
        <w:t xml:space="preserve"> </w:t>
      </w:r>
      <w:r w:rsidRPr="00DA1099">
        <w:rPr>
          <w:rFonts w:eastAsiaTheme="minorHAnsi"/>
          <w:sz w:val="14"/>
          <w:szCs w:val="14"/>
          <w:lang w:val="en-US"/>
        </w:rPr>
        <w:t>Wild</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 xml:space="preserve">, </w:t>
      </w:r>
      <w:r w:rsidRPr="00DA1099">
        <w:rPr>
          <w:rFonts w:eastAsiaTheme="minorHAnsi"/>
          <w:sz w:val="14"/>
          <w:szCs w:val="14"/>
          <w:lang w:val="en-US"/>
        </w:rPr>
        <w:t>Fox</w:t>
      </w:r>
      <w:r w:rsidRPr="00DA1099">
        <w:rPr>
          <w:rFonts w:eastAsiaTheme="minorHAnsi"/>
          <w:sz w:val="14"/>
          <w:szCs w:val="14"/>
        </w:rPr>
        <w:t xml:space="preserve"> </w:t>
      </w:r>
      <w:r w:rsidRPr="00DA1099">
        <w:rPr>
          <w:rFonts w:eastAsiaTheme="minorHAnsi"/>
          <w:sz w:val="14"/>
          <w:szCs w:val="14"/>
          <w:lang w:val="en-US"/>
        </w:rPr>
        <w:t>Life</w:t>
      </w:r>
      <w:r w:rsidRPr="00DA1099">
        <w:rPr>
          <w:rFonts w:eastAsiaTheme="minorHAnsi"/>
          <w:sz w:val="14"/>
          <w:szCs w:val="14"/>
        </w:rPr>
        <w:t xml:space="preserve"> </w:t>
      </w:r>
      <w:r w:rsidRPr="00DA1099">
        <w:rPr>
          <w:rFonts w:eastAsiaTheme="minorHAnsi"/>
          <w:sz w:val="14"/>
          <w:szCs w:val="14"/>
          <w:lang w:val="en-US"/>
        </w:rPr>
        <w:t>HD</w:t>
      </w:r>
      <w:proofErr w:type="gramEnd"/>
      <w:r w:rsidRPr="00DA1099">
        <w:rPr>
          <w:rFonts w:eastAsiaTheme="minorHAnsi"/>
          <w:sz w:val="14"/>
          <w:szCs w:val="14"/>
        </w:rPr>
        <w:t xml:space="preserve">, </w:t>
      </w:r>
      <w:r w:rsidRPr="00DA1099">
        <w:rPr>
          <w:rFonts w:eastAsiaTheme="minorHAnsi"/>
          <w:sz w:val="14"/>
          <w:szCs w:val="14"/>
          <w:lang w:val="en-US"/>
        </w:rPr>
        <w:t>FOX</w:t>
      </w:r>
      <w:r w:rsidRPr="00DA1099">
        <w:rPr>
          <w:rFonts w:eastAsiaTheme="minorHAnsi"/>
          <w:sz w:val="14"/>
          <w:szCs w:val="14"/>
        </w:rPr>
        <w:t xml:space="preserve"> </w:t>
      </w:r>
      <w:r w:rsidRPr="00DA1099">
        <w:rPr>
          <w:rFonts w:eastAsiaTheme="minorHAnsi"/>
          <w:sz w:val="14"/>
          <w:szCs w:val="14"/>
          <w:lang w:val="en-US"/>
        </w:rPr>
        <w:t>HD</w:t>
      </w:r>
      <w:r w:rsidRPr="00DA1099">
        <w:rPr>
          <w:rFonts w:eastAsiaTheme="minorHAnsi"/>
          <w:sz w:val="14"/>
          <w:szCs w:val="14"/>
        </w:rPr>
        <w:t>.</w:t>
      </w:r>
    </w:p>
    <w:p w14:paraId="23DC2FF6" w14:textId="0AA021C0" w:rsidR="00500FD0" w:rsidRPr="00DA1099" w:rsidRDefault="004F5EB5" w:rsidP="00500FD0">
      <w:pPr>
        <w:tabs>
          <w:tab w:val="left" w:pos="426"/>
        </w:tabs>
        <w:jc w:val="both"/>
        <w:rPr>
          <w:rFonts w:eastAsiaTheme="minorHAnsi"/>
          <w:sz w:val="14"/>
          <w:szCs w:val="14"/>
        </w:rPr>
      </w:pPr>
      <w:r w:rsidRPr="00DA1099">
        <w:rPr>
          <w:rFonts w:eastAsiaTheme="minorHAnsi"/>
          <w:b/>
          <w:sz w:val="14"/>
          <w:szCs w:val="14"/>
          <w:u w:val="single"/>
        </w:rPr>
        <w:t>5</w:t>
      </w:r>
      <w:r w:rsidR="00500FD0" w:rsidRPr="00DA1099">
        <w:rPr>
          <w:rFonts w:eastAsiaTheme="minorHAnsi"/>
          <w:sz w:val="14"/>
          <w:szCs w:val="14"/>
        </w:rPr>
        <w:t>-  Услуга «</w:t>
      </w:r>
      <w:proofErr w:type="spellStart"/>
      <w:r w:rsidR="00500FD0" w:rsidRPr="00DA1099">
        <w:rPr>
          <w:rFonts w:eastAsiaTheme="minorHAnsi"/>
          <w:sz w:val="14"/>
          <w:szCs w:val="14"/>
        </w:rPr>
        <w:t>Ultra</w:t>
      </w:r>
      <w:proofErr w:type="spellEnd"/>
      <w:r w:rsidR="00500FD0" w:rsidRPr="00DA1099">
        <w:rPr>
          <w:rFonts w:eastAsiaTheme="minorHAnsi"/>
          <w:sz w:val="14"/>
          <w:szCs w:val="14"/>
        </w:rPr>
        <w:t xml:space="preserve"> HD» предоставляет доступ к следующим телеканалам: </w:t>
      </w:r>
      <w:proofErr w:type="spellStart"/>
      <w:r w:rsidR="00500FD0" w:rsidRPr="00DA1099">
        <w:rPr>
          <w:rFonts w:eastAsiaTheme="minorHAnsi"/>
          <w:sz w:val="14"/>
          <w:szCs w:val="14"/>
        </w:rPr>
        <w:t>Insight</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Ultra</w:t>
      </w:r>
      <w:proofErr w:type="spellEnd"/>
      <w:r w:rsidR="00500FD0" w:rsidRPr="00DA1099">
        <w:rPr>
          <w:rFonts w:eastAsiaTheme="minorHAnsi"/>
          <w:sz w:val="14"/>
          <w:szCs w:val="14"/>
        </w:rPr>
        <w:t xml:space="preserve"> HD, </w:t>
      </w:r>
      <w:proofErr w:type="spellStart"/>
      <w:r w:rsidR="00500FD0" w:rsidRPr="00DA1099">
        <w:rPr>
          <w:rFonts w:eastAsiaTheme="minorHAnsi"/>
          <w:sz w:val="14"/>
          <w:szCs w:val="14"/>
        </w:rPr>
        <w:t>Fashion</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One</w:t>
      </w:r>
      <w:proofErr w:type="spellEnd"/>
      <w:r w:rsidR="00500FD0" w:rsidRPr="00DA1099">
        <w:rPr>
          <w:rFonts w:eastAsiaTheme="minorHAnsi"/>
          <w:sz w:val="14"/>
          <w:szCs w:val="14"/>
        </w:rPr>
        <w:t xml:space="preserve"> 4K</w:t>
      </w:r>
      <w:r w:rsidR="002230BD" w:rsidRPr="00DA1099">
        <w:rPr>
          <w:rFonts w:eastAsiaTheme="minorHAnsi"/>
          <w:sz w:val="14"/>
          <w:szCs w:val="14"/>
        </w:rPr>
        <w:t>,</w:t>
      </w:r>
      <w:r w:rsidR="002230BD" w:rsidRPr="00DA1099">
        <w:rPr>
          <w:sz w:val="14"/>
          <w:szCs w:val="14"/>
        </w:rPr>
        <w:t xml:space="preserve"> </w:t>
      </w:r>
      <w:proofErr w:type="spellStart"/>
      <w:r w:rsidR="002230BD" w:rsidRPr="00DA1099">
        <w:rPr>
          <w:rFonts w:eastAsiaTheme="minorHAnsi"/>
          <w:sz w:val="14"/>
          <w:szCs w:val="14"/>
        </w:rPr>
        <w:t>Russian</w:t>
      </w:r>
      <w:proofErr w:type="spellEnd"/>
      <w:r w:rsidR="002230BD" w:rsidRPr="00DA1099">
        <w:rPr>
          <w:rFonts w:eastAsiaTheme="minorHAnsi"/>
          <w:sz w:val="14"/>
          <w:szCs w:val="14"/>
        </w:rPr>
        <w:t xml:space="preserve"> </w:t>
      </w:r>
      <w:proofErr w:type="spellStart"/>
      <w:r w:rsidR="002230BD" w:rsidRPr="00DA1099">
        <w:rPr>
          <w:rFonts w:eastAsiaTheme="minorHAnsi"/>
          <w:sz w:val="14"/>
          <w:szCs w:val="14"/>
        </w:rPr>
        <w:t>Extreme</w:t>
      </w:r>
      <w:proofErr w:type="spellEnd"/>
      <w:r w:rsidR="002230BD" w:rsidRPr="00DA1099">
        <w:rPr>
          <w:rFonts w:eastAsiaTheme="minorHAnsi"/>
          <w:sz w:val="14"/>
          <w:szCs w:val="14"/>
        </w:rPr>
        <w:t xml:space="preserve"> ULTRA HD</w:t>
      </w:r>
      <w:r w:rsidR="00500FD0" w:rsidRPr="00DA1099">
        <w:rPr>
          <w:rFonts w:eastAsiaTheme="minorHAnsi"/>
          <w:sz w:val="14"/>
          <w:szCs w:val="14"/>
        </w:rPr>
        <w:t>.</w:t>
      </w:r>
    </w:p>
    <w:p w14:paraId="5128BAEC" w14:textId="50D179A1" w:rsidR="00500FD0" w:rsidRPr="00DA1099" w:rsidRDefault="004F5EB5" w:rsidP="00500FD0">
      <w:pPr>
        <w:tabs>
          <w:tab w:val="left" w:pos="426"/>
        </w:tabs>
        <w:jc w:val="both"/>
        <w:rPr>
          <w:rFonts w:eastAsiaTheme="minorHAnsi"/>
          <w:sz w:val="14"/>
          <w:szCs w:val="14"/>
        </w:rPr>
      </w:pPr>
      <w:r w:rsidRPr="00DA1099">
        <w:rPr>
          <w:rFonts w:eastAsiaTheme="minorHAnsi"/>
          <w:b/>
          <w:sz w:val="14"/>
          <w:szCs w:val="14"/>
          <w:u w:val="single"/>
        </w:rPr>
        <w:t>6</w:t>
      </w:r>
      <w:r w:rsidR="00500FD0" w:rsidRPr="00DA1099">
        <w:rPr>
          <w:rFonts w:eastAsiaTheme="minorHAnsi"/>
          <w:sz w:val="14"/>
          <w:szCs w:val="14"/>
        </w:rPr>
        <w:t xml:space="preserve">- Услуга «Детский ЮЛ» предоставляет доступ к следующим телеканалам: предоставляет доступ к следующему пакету телеканалов: Детский Мир/ </w:t>
      </w:r>
      <w:proofErr w:type="spellStart"/>
      <w:r w:rsidR="00500FD0" w:rsidRPr="00DA1099">
        <w:rPr>
          <w:rFonts w:eastAsiaTheme="minorHAnsi"/>
          <w:sz w:val="14"/>
          <w:szCs w:val="14"/>
        </w:rPr>
        <w:t>Detskiy</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Mir</w:t>
      </w:r>
      <w:proofErr w:type="spellEnd"/>
      <w:r w:rsidR="00500FD0" w:rsidRPr="00DA1099">
        <w:rPr>
          <w:rFonts w:eastAsiaTheme="minorHAnsi"/>
          <w:sz w:val="14"/>
          <w:szCs w:val="14"/>
        </w:rPr>
        <w:t>, Телеканал «Детский», Детский семейный образовательный канал «Радость моя», JIMJAM (Канал «</w:t>
      </w:r>
      <w:proofErr w:type="spellStart"/>
      <w:r w:rsidR="00500FD0" w:rsidRPr="00DA1099">
        <w:rPr>
          <w:rFonts w:eastAsiaTheme="minorHAnsi"/>
          <w:sz w:val="14"/>
          <w:szCs w:val="14"/>
        </w:rPr>
        <w:t>ДжимДжэм</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Мульт</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Baby</w:t>
      </w:r>
      <w:proofErr w:type="spellEnd"/>
      <w:r w:rsidR="00500FD0" w:rsidRPr="00DA1099">
        <w:rPr>
          <w:rFonts w:eastAsiaTheme="minorHAnsi"/>
          <w:sz w:val="14"/>
          <w:szCs w:val="14"/>
        </w:rPr>
        <w:t xml:space="preserve"> TV, </w:t>
      </w:r>
      <w:proofErr w:type="spellStart"/>
      <w:r w:rsidR="00500FD0" w:rsidRPr="00DA1099">
        <w:rPr>
          <w:rFonts w:eastAsiaTheme="minorHAnsi"/>
          <w:sz w:val="14"/>
          <w:szCs w:val="14"/>
        </w:rPr>
        <w:t>English</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Club</w:t>
      </w:r>
      <w:proofErr w:type="spellEnd"/>
      <w:r w:rsidR="00500FD0" w:rsidRPr="00DA1099">
        <w:rPr>
          <w:rFonts w:eastAsiaTheme="minorHAnsi"/>
          <w:sz w:val="14"/>
          <w:szCs w:val="14"/>
        </w:rPr>
        <w:t xml:space="preserve"> TV (“Английский клуб ТВ”), </w:t>
      </w:r>
      <w:proofErr w:type="spellStart"/>
      <w:r w:rsidR="00500FD0" w:rsidRPr="00DA1099">
        <w:rPr>
          <w:rFonts w:eastAsiaTheme="minorHAnsi"/>
          <w:sz w:val="14"/>
          <w:szCs w:val="14"/>
        </w:rPr>
        <w:t>Ginger</w:t>
      </w:r>
      <w:proofErr w:type="spellEnd"/>
      <w:r w:rsidR="00500FD0" w:rsidRPr="00DA1099">
        <w:rPr>
          <w:rFonts w:eastAsiaTheme="minorHAnsi"/>
          <w:sz w:val="14"/>
          <w:szCs w:val="14"/>
        </w:rPr>
        <w:t xml:space="preserve">, </w:t>
      </w:r>
      <w:proofErr w:type="spellStart"/>
      <w:r w:rsidR="00500FD0" w:rsidRPr="00DA1099">
        <w:rPr>
          <w:rFonts w:eastAsiaTheme="minorHAnsi"/>
          <w:sz w:val="14"/>
          <w:szCs w:val="14"/>
        </w:rPr>
        <w:t>Ani</w:t>
      </w:r>
      <w:proofErr w:type="spellEnd"/>
      <w:r w:rsidR="0011024C" w:rsidRPr="00DA1099">
        <w:rPr>
          <w:rFonts w:eastAsiaTheme="minorHAnsi"/>
          <w:sz w:val="14"/>
          <w:szCs w:val="14"/>
        </w:rPr>
        <w:t xml:space="preserve">, </w:t>
      </w:r>
      <w:proofErr w:type="spellStart"/>
      <w:r w:rsidR="0011024C" w:rsidRPr="00DA1099">
        <w:rPr>
          <w:rFonts w:eastAsiaTheme="minorHAnsi"/>
          <w:sz w:val="14"/>
          <w:szCs w:val="14"/>
        </w:rPr>
        <w:t>TiJi</w:t>
      </w:r>
      <w:proofErr w:type="spellEnd"/>
      <w:r w:rsidR="0011024C" w:rsidRPr="00DA1099">
        <w:rPr>
          <w:rFonts w:eastAsiaTheme="minorHAnsi"/>
          <w:sz w:val="14"/>
          <w:szCs w:val="14"/>
        </w:rPr>
        <w:t xml:space="preserve">, </w:t>
      </w:r>
      <w:proofErr w:type="spellStart"/>
      <w:r w:rsidR="0011024C" w:rsidRPr="00DA1099">
        <w:rPr>
          <w:rFonts w:eastAsiaTheme="minorHAnsi"/>
          <w:sz w:val="14"/>
          <w:szCs w:val="14"/>
        </w:rPr>
        <w:t>Gulli</w:t>
      </w:r>
      <w:proofErr w:type="spellEnd"/>
      <w:r w:rsidR="0011024C" w:rsidRPr="00DA1099">
        <w:rPr>
          <w:rFonts w:eastAsiaTheme="minorHAnsi"/>
          <w:sz w:val="14"/>
          <w:szCs w:val="14"/>
        </w:rPr>
        <w:t xml:space="preserve"> </w:t>
      </w:r>
      <w:proofErr w:type="spellStart"/>
      <w:r w:rsidR="0011024C" w:rsidRPr="00DA1099">
        <w:rPr>
          <w:rFonts w:eastAsiaTheme="minorHAnsi"/>
          <w:sz w:val="14"/>
          <w:szCs w:val="14"/>
        </w:rPr>
        <w:t>Girl</w:t>
      </w:r>
      <w:proofErr w:type="spellEnd"/>
      <w:r w:rsidR="00500FD0" w:rsidRPr="00DA1099">
        <w:rPr>
          <w:rFonts w:eastAsiaTheme="minorHAnsi"/>
          <w:sz w:val="14"/>
          <w:szCs w:val="14"/>
        </w:rPr>
        <w:t>.</w:t>
      </w:r>
    </w:p>
    <w:p w14:paraId="064A8BAE" w14:textId="56E715E2" w:rsidR="00500FD0" w:rsidRPr="00DA1099" w:rsidRDefault="004F5EB5" w:rsidP="00500FD0">
      <w:pPr>
        <w:tabs>
          <w:tab w:val="left" w:pos="426"/>
        </w:tabs>
        <w:jc w:val="both"/>
        <w:rPr>
          <w:sz w:val="14"/>
          <w:szCs w:val="14"/>
        </w:rPr>
      </w:pPr>
      <w:r w:rsidRPr="00DA1099">
        <w:rPr>
          <w:rFonts w:eastAsiaTheme="minorHAnsi"/>
          <w:b/>
          <w:sz w:val="14"/>
          <w:szCs w:val="14"/>
          <w:u w:val="single"/>
        </w:rPr>
        <w:t>7</w:t>
      </w:r>
      <w:r w:rsidR="00500FD0" w:rsidRPr="00DA1099">
        <w:rPr>
          <w:rFonts w:eastAsiaTheme="minorHAnsi"/>
          <w:sz w:val="14"/>
          <w:szCs w:val="14"/>
        </w:rPr>
        <w:t>-  Услуга «Детский Плюс» предоставляет доступ к следующ</w:t>
      </w:r>
      <w:r w:rsidR="00D71DA2" w:rsidRPr="00DA1099">
        <w:rPr>
          <w:rFonts w:eastAsiaTheme="minorHAnsi"/>
          <w:sz w:val="14"/>
          <w:szCs w:val="14"/>
        </w:rPr>
        <w:t xml:space="preserve">им </w:t>
      </w:r>
      <w:r w:rsidR="00500FD0" w:rsidRPr="00DA1099">
        <w:rPr>
          <w:rFonts w:eastAsiaTheme="minorHAnsi"/>
          <w:sz w:val="14"/>
          <w:szCs w:val="14"/>
        </w:rPr>
        <w:t>телеканал</w:t>
      </w:r>
      <w:r w:rsidR="00D71DA2" w:rsidRPr="00DA1099">
        <w:rPr>
          <w:rFonts w:eastAsiaTheme="minorHAnsi"/>
          <w:sz w:val="14"/>
          <w:szCs w:val="14"/>
        </w:rPr>
        <w:t>ам</w:t>
      </w:r>
      <w:r w:rsidR="00500FD0" w:rsidRPr="00DA1099">
        <w:rPr>
          <w:rFonts w:eastAsiaTheme="minorHAnsi"/>
          <w:sz w:val="14"/>
          <w:szCs w:val="14"/>
        </w:rPr>
        <w:t xml:space="preserve">: </w:t>
      </w:r>
      <w:r w:rsidR="00500FD0" w:rsidRPr="00DA1099">
        <w:rPr>
          <w:rFonts w:eastAsiaTheme="minorHAnsi"/>
          <w:sz w:val="14"/>
          <w:szCs w:val="14"/>
          <w:lang w:val="en-US"/>
        </w:rPr>
        <w:t>English</w:t>
      </w:r>
      <w:r w:rsidR="00500FD0" w:rsidRPr="00DA1099">
        <w:rPr>
          <w:rFonts w:eastAsiaTheme="minorHAnsi"/>
          <w:sz w:val="14"/>
          <w:szCs w:val="14"/>
        </w:rPr>
        <w:t xml:space="preserve"> </w:t>
      </w:r>
      <w:r w:rsidR="00500FD0" w:rsidRPr="00DA1099">
        <w:rPr>
          <w:rFonts w:eastAsiaTheme="minorHAnsi"/>
          <w:sz w:val="14"/>
          <w:szCs w:val="14"/>
          <w:lang w:val="en-US"/>
        </w:rPr>
        <w:t>Club</w:t>
      </w:r>
      <w:r w:rsidR="00500FD0" w:rsidRPr="00DA1099">
        <w:rPr>
          <w:rFonts w:eastAsiaTheme="minorHAnsi"/>
          <w:sz w:val="14"/>
          <w:szCs w:val="14"/>
        </w:rPr>
        <w:t xml:space="preserve"> </w:t>
      </w:r>
      <w:r w:rsidR="00500FD0" w:rsidRPr="00DA1099">
        <w:rPr>
          <w:rFonts w:eastAsiaTheme="minorHAnsi"/>
          <w:sz w:val="14"/>
          <w:szCs w:val="14"/>
          <w:lang w:val="en-US"/>
        </w:rPr>
        <w:t>TV</w:t>
      </w:r>
      <w:r w:rsidR="00500FD0" w:rsidRPr="00DA1099">
        <w:rPr>
          <w:rFonts w:eastAsiaTheme="minorHAnsi"/>
          <w:sz w:val="14"/>
          <w:szCs w:val="14"/>
        </w:rPr>
        <w:t xml:space="preserve"> (“Английский клуб ТВ”), </w:t>
      </w:r>
      <w:r w:rsidR="00500FD0" w:rsidRPr="00DA1099">
        <w:rPr>
          <w:rFonts w:eastAsiaTheme="minorHAnsi"/>
          <w:sz w:val="14"/>
          <w:szCs w:val="14"/>
          <w:lang w:val="en-US"/>
        </w:rPr>
        <w:t>Ginger</w:t>
      </w:r>
      <w:r w:rsidR="00500FD0" w:rsidRPr="00DA1099">
        <w:rPr>
          <w:rFonts w:eastAsiaTheme="minorHAnsi"/>
          <w:sz w:val="14"/>
          <w:szCs w:val="14"/>
        </w:rPr>
        <w:t xml:space="preserve">, </w:t>
      </w:r>
      <w:r w:rsidR="00500FD0" w:rsidRPr="00DA1099">
        <w:rPr>
          <w:rFonts w:eastAsiaTheme="minorHAnsi"/>
          <w:sz w:val="14"/>
          <w:szCs w:val="14"/>
          <w:lang w:val="en-US"/>
        </w:rPr>
        <w:t>Jim</w:t>
      </w:r>
      <w:r w:rsidR="00500FD0" w:rsidRPr="00DA1099">
        <w:rPr>
          <w:rFonts w:eastAsiaTheme="minorHAnsi"/>
          <w:sz w:val="14"/>
          <w:szCs w:val="14"/>
        </w:rPr>
        <w:t xml:space="preserve"> </w:t>
      </w:r>
      <w:r w:rsidR="00500FD0" w:rsidRPr="00DA1099">
        <w:rPr>
          <w:rFonts w:eastAsiaTheme="minorHAnsi"/>
          <w:sz w:val="14"/>
          <w:szCs w:val="14"/>
          <w:lang w:val="en-US"/>
        </w:rPr>
        <w:t>Jam</w:t>
      </w:r>
      <w:r w:rsidR="00500FD0" w:rsidRPr="00DA1099">
        <w:rPr>
          <w:rFonts w:eastAsiaTheme="minorHAnsi"/>
          <w:sz w:val="14"/>
          <w:szCs w:val="14"/>
        </w:rPr>
        <w:t xml:space="preserve">, Детский, Детский мир, </w:t>
      </w:r>
      <w:r w:rsidR="00500FD0" w:rsidRPr="00DA1099">
        <w:rPr>
          <w:rFonts w:eastAsiaTheme="minorHAnsi"/>
          <w:sz w:val="14"/>
          <w:szCs w:val="14"/>
          <w:lang w:val="en-US"/>
        </w:rPr>
        <w:t>Nickelodeon</w:t>
      </w:r>
      <w:r w:rsidR="00500FD0" w:rsidRPr="00DA1099">
        <w:rPr>
          <w:rFonts w:eastAsiaTheme="minorHAnsi"/>
          <w:sz w:val="14"/>
          <w:szCs w:val="14"/>
        </w:rPr>
        <w:t xml:space="preserve">, </w:t>
      </w:r>
      <w:r w:rsidR="00500FD0" w:rsidRPr="00DA1099">
        <w:rPr>
          <w:rFonts w:eastAsiaTheme="minorHAnsi"/>
          <w:sz w:val="14"/>
          <w:szCs w:val="14"/>
          <w:lang w:val="en-US"/>
        </w:rPr>
        <w:t>Ani</w:t>
      </w:r>
      <w:r w:rsidR="00500FD0" w:rsidRPr="00DA1099">
        <w:rPr>
          <w:rFonts w:eastAsiaTheme="minorHAnsi"/>
          <w:sz w:val="14"/>
          <w:szCs w:val="14"/>
        </w:rPr>
        <w:t xml:space="preserve">, </w:t>
      </w:r>
      <w:r w:rsidR="00500FD0" w:rsidRPr="00DA1099">
        <w:rPr>
          <w:rFonts w:eastAsiaTheme="minorHAnsi"/>
          <w:sz w:val="14"/>
          <w:szCs w:val="14"/>
          <w:lang w:val="en-US"/>
        </w:rPr>
        <w:t>Nick</w:t>
      </w:r>
      <w:r w:rsidR="00500FD0" w:rsidRPr="00DA1099">
        <w:rPr>
          <w:rFonts w:eastAsiaTheme="minorHAnsi"/>
          <w:sz w:val="14"/>
          <w:szCs w:val="14"/>
        </w:rPr>
        <w:t xml:space="preserve"> </w:t>
      </w:r>
      <w:r w:rsidR="00500FD0" w:rsidRPr="00DA1099">
        <w:rPr>
          <w:rFonts w:eastAsiaTheme="minorHAnsi"/>
          <w:sz w:val="14"/>
          <w:szCs w:val="14"/>
          <w:lang w:val="en-US"/>
        </w:rPr>
        <w:t>Jr</w:t>
      </w:r>
      <w:r w:rsidR="00500FD0" w:rsidRPr="00DA1099">
        <w:rPr>
          <w:rFonts w:eastAsiaTheme="minorHAnsi"/>
          <w:sz w:val="14"/>
          <w:szCs w:val="14"/>
        </w:rPr>
        <w:t xml:space="preserve">., </w:t>
      </w:r>
      <w:r w:rsidR="00500FD0" w:rsidRPr="00DA1099">
        <w:rPr>
          <w:rFonts w:eastAsiaTheme="minorHAnsi"/>
          <w:sz w:val="14"/>
          <w:szCs w:val="14"/>
          <w:lang w:val="en-US"/>
        </w:rPr>
        <w:t>Nickelodeon</w:t>
      </w:r>
      <w:r w:rsidR="00500FD0" w:rsidRPr="00DA1099">
        <w:rPr>
          <w:rFonts w:eastAsiaTheme="minorHAnsi"/>
          <w:sz w:val="14"/>
          <w:szCs w:val="14"/>
        </w:rPr>
        <w:t xml:space="preserve"> </w:t>
      </w:r>
      <w:r w:rsidR="00500FD0" w:rsidRPr="00DA1099">
        <w:rPr>
          <w:rFonts w:eastAsiaTheme="minorHAnsi"/>
          <w:sz w:val="14"/>
          <w:szCs w:val="14"/>
          <w:lang w:val="en-US"/>
        </w:rPr>
        <w:t>HD</w:t>
      </w:r>
      <w:r w:rsidR="00500FD0" w:rsidRPr="00DA1099">
        <w:rPr>
          <w:rFonts w:eastAsiaTheme="minorHAnsi"/>
          <w:sz w:val="14"/>
          <w:szCs w:val="14"/>
        </w:rPr>
        <w:t xml:space="preserve">, </w:t>
      </w:r>
      <w:r w:rsidR="00500FD0" w:rsidRPr="00DA1099">
        <w:rPr>
          <w:rFonts w:eastAsiaTheme="minorHAnsi"/>
          <w:sz w:val="14"/>
          <w:szCs w:val="14"/>
          <w:lang w:val="en-US"/>
        </w:rPr>
        <w:t>Cartoon</w:t>
      </w:r>
      <w:r w:rsidR="00500FD0" w:rsidRPr="00DA1099">
        <w:rPr>
          <w:rFonts w:eastAsiaTheme="minorHAnsi"/>
          <w:sz w:val="14"/>
          <w:szCs w:val="14"/>
        </w:rPr>
        <w:t xml:space="preserve"> </w:t>
      </w:r>
      <w:r w:rsidR="00500FD0" w:rsidRPr="00DA1099">
        <w:rPr>
          <w:rFonts w:eastAsiaTheme="minorHAnsi"/>
          <w:sz w:val="14"/>
          <w:szCs w:val="14"/>
          <w:lang w:val="en-US"/>
        </w:rPr>
        <w:t>Network</w:t>
      </w:r>
      <w:r w:rsidR="00500FD0" w:rsidRPr="00DA1099">
        <w:rPr>
          <w:rFonts w:eastAsiaTheme="minorHAnsi"/>
          <w:sz w:val="14"/>
          <w:szCs w:val="14"/>
        </w:rPr>
        <w:t xml:space="preserve">, </w:t>
      </w:r>
      <w:r w:rsidR="00500FD0" w:rsidRPr="00DA1099">
        <w:rPr>
          <w:rFonts w:eastAsiaTheme="minorHAnsi"/>
          <w:sz w:val="14"/>
          <w:szCs w:val="14"/>
          <w:lang w:val="en-US"/>
        </w:rPr>
        <w:t>Boomerang</w:t>
      </w:r>
      <w:r w:rsidR="00500FD0" w:rsidRPr="00DA1099">
        <w:rPr>
          <w:rFonts w:eastAsiaTheme="minorHAnsi"/>
          <w:sz w:val="14"/>
          <w:szCs w:val="14"/>
        </w:rPr>
        <w:t xml:space="preserve">, </w:t>
      </w:r>
      <w:r w:rsidR="00500FD0" w:rsidRPr="00DA1099">
        <w:rPr>
          <w:rFonts w:eastAsiaTheme="minorHAnsi"/>
          <w:sz w:val="14"/>
          <w:szCs w:val="14"/>
          <w:lang w:val="en-US"/>
        </w:rPr>
        <w:t>Nickelodeon</w:t>
      </w:r>
      <w:r w:rsidR="00500FD0" w:rsidRPr="00DA1099">
        <w:rPr>
          <w:rFonts w:eastAsiaTheme="minorHAnsi"/>
          <w:sz w:val="14"/>
          <w:szCs w:val="14"/>
        </w:rPr>
        <w:t xml:space="preserve"> </w:t>
      </w:r>
      <w:r w:rsidR="00500FD0" w:rsidRPr="00DA1099">
        <w:rPr>
          <w:rFonts w:eastAsiaTheme="minorHAnsi"/>
          <w:sz w:val="14"/>
          <w:szCs w:val="14"/>
          <w:lang w:val="en-US"/>
        </w:rPr>
        <w:t>HD</w:t>
      </w:r>
      <w:r w:rsidR="0011024C" w:rsidRPr="00DA1099">
        <w:rPr>
          <w:rFonts w:eastAsiaTheme="minorHAnsi"/>
          <w:sz w:val="14"/>
          <w:szCs w:val="14"/>
        </w:rPr>
        <w:t xml:space="preserve">, </w:t>
      </w:r>
      <w:proofErr w:type="spellStart"/>
      <w:r w:rsidR="0011024C" w:rsidRPr="00DA1099">
        <w:rPr>
          <w:rFonts w:eastAsiaTheme="minorHAnsi"/>
          <w:sz w:val="14"/>
          <w:szCs w:val="14"/>
        </w:rPr>
        <w:t>TiJi</w:t>
      </w:r>
      <w:proofErr w:type="spellEnd"/>
      <w:r w:rsidR="0011024C" w:rsidRPr="00DA1099">
        <w:rPr>
          <w:rFonts w:eastAsiaTheme="minorHAnsi"/>
          <w:sz w:val="14"/>
          <w:szCs w:val="14"/>
        </w:rPr>
        <w:t xml:space="preserve">, </w:t>
      </w:r>
      <w:proofErr w:type="spellStart"/>
      <w:r w:rsidR="0011024C" w:rsidRPr="00DA1099">
        <w:rPr>
          <w:rFonts w:eastAsiaTheme="minorHAnsi"/>
          <w:sz w:val="14"/>
          <w:szCs w:val="14"/>
        </w:rPr>
        <w:t>Gulli</w:t>
      </w:r>
      <w:proofErr w:type="spellEnd"/>
      <w:r w:rsidR="0011024C" w:rsidRPr="00DA1099">
        <w:rPr>
          <w:rFonts w:eastAsiaTheme="minorHAnsi"/>
          <w:sz w:val="14"/>
          <w:szCs w:val="14"/>
        </w:rPr>
        <w:t xml:space="preserve"> </w:t>
      </w:r>
      <w:proofErr w:type="spellStart"/>
      <w:r w:rsidR="0011024C" w:rsidRPr="00DA1099">
        <w:rPr>
          <w:rFonts w:eastAsiaTheme="minorHAnsi"/>
          <w:sz w:val="14"/>
          <w:szCs w:val="14"/>
        </w:rPr>
        <w:t>Girl</w:t>
      </w:r>
      <w:proofErr w:type="spellEnd"/>
      <w:r w:rsidR="00500FD0" w:rsidRPr="00DA1099">
        <w:rPr>
          <w:rFonts w:eastAsiaTheme="minorHAnsi"/>
          <w:sz w:val="14"/>
          <w:szCs w:val="14"/>
        </w:rPr>
        <w:t>.</w:t>
      </w:r>
    </w:p>
    <w:p w14:paraId="74DD3EB7" w14:textId="6E9F608D" w:rsidR="00500FD0" w:rsidRPr="00DA1099" w:rsidRDefault="004F5EB5" w:rsidP="00E3655C">
      <w:pPr>
        <w:tabs>
          <w:tab w:val="left" w:pos="426"/>
        </w:tabs>
        <w:jc w:val="both"/>
        <w:rPr>
          <w:sz w:val="14"/>
          <w:szCs w:val="14"/>
        </w:rPr>
      </w:pPr>
      <w:r w:rsidRPr="00DA1099">
        <w:rPr>
          <w:sz w:val="14"/>
          <w:szCs w:val="14"/>
        </w:rPr>
        <w:t>8</w:t>
      </w:r>
      <w:r w:rsidR="00D71DA2" w:rsidRPr="00DA1099">
        <w:rPr>
          <w:sz w:val="14"/>
          <w:szCs w:val="14"/>
        </w:rPr>
        <w:t xml:space="preserve">-Услуга «Наш Футбол» предоставляет доступ к следующим телеканалам: Наш Футбол, Наш Футбол </w:t>
      </w:r>
      <w:r w:rsidR="00D71DA2" w:rsidRPr="00DA1099">
        <w:rPr>
          <w:sz w:val="14"/>
          <w:szCs w:val="14"/>
          <w:lang w:val="en-US"/>
        </w:rPr>
        <w:t>HD</w:t>
      </w:r>
    </w:p>
    <w:p w14:paraId="14E9E466" w14:textId="2BADCCE2" w:rsidR="00D71DA2" w:rsidRPr="00DA1099" w:rsidRDefault="004F5EB5" w:rsidP="00D71DA2">
      <w:pPr>
        <w:tabs>
          <w:tab w:val="left" w:pos="426"/>
        </w:tabs>
        <w:jc w:val="both"/>
        <w:rPr>
          <w:sz w:val="14"/>
          <w:szCs w:val="14"/>
        </w:rPr>
      </w:pPr>
      <w:r w:rsidRPr="00DA1099">
        <w:rPr>
          <w:sz w:val="14"/>
          <w:szCs w:val="14"/>
        </w:rPr>
        <w:t>9</w:t>
      </w:r>
      <w:r w:rsidR="00D71DA2" w:rsidRPr="00DA1099">
        <w:rPr>
          <w:sz w:val="14"/>
          <w:szCs w:val="14"/>
        </w:rPr>
        <w:t xml:space="preserve">- Услуга «Футбол» предоставляет доступ к следующим телеканалам: </w:t>
      </w:r>
      <w:r w:rsidR="00F73667" w:rsidRPr="00DA1099">
        <w:rPr>
          <w:sz w:val="14"/>
          <w:szCs w:val="14"/>
        </w:rPr>
        <w:t>Матч! Футбол 1</w:t>
      </w:r>
      <w:r w:rsidR="00D71DA2" w:rsidRPr="00DA1099">
        <w:rPr>
          <w:sz w:val="14"/>
          <w:szCs w:val="14"/>
        </w:rPr>
        <w:t>, Матч! Футбол 2</w:t>
      </w:r>
      <w:r w:rsidR="00F73667" w:rsidRPr="00DA1099">
        <w:rPr>
          <w:sz w:val="14"/>
          <w:szCs w:val="14"/>
        </w:rPr>
        <w:t xml:space="preserve">, </w:t>
      </w:r>
      <w:r w:rsidR="00D71DA2" w:rsidRPr="00DA1099">
        <w:rPr>
          <w:sz w:val="14"/>
          <w:szCs w:val="14"/>
        </w:rPr>
        <w:t>Матч! Футбол 3</w:t>
      </w:r>
      <w:r w:rsidR="00F73667" w:rsidRPr="00DA1099">
        <w:rPr>
          <w:sz w:val="14"/>
          <w:szCs w:val="14"/>
        </w:rPr>
        <w:t xml:space="preserve">, </w:t>
      </w:r>
      <w:r w:rsidR="00D71DA2" w:rsidRPr="00DA1099">
        <w:rPr>
          <w:sz w:val="14"/>
          <w:szCs w:val="14"/>
        </w:rPr>
        <w:t>Наш футбол</w:t>
      </w:r>
      <w:r w:rsidR="00DA35C4" w:rsidRPr="00DA1099">
        <w:rPr>
          <w:sz w:val="14"/>
          <w:szCs w:val="14"/>
        </w:rPr>
        <w:t xml:space="preserve">, Наш футбол </w:t>
      </w:r>
      <w:r w:rsidR="00DA35C4" w:rsidRPr="00DA1099">
        <w:rPr>
          <w:sz w:val="14"/>
          <w:szCs w:val="14"/>
          <w:lang w:val="en-US"/>
        </w:rPr>
        <w:t>HD</w:t>
      </w:r>
    </w:p>
    <w:p w14:paraId="7A7D9F6F" w14:textId="0EEB876E" w:rsidR="00F73667" w:rsidRPr="00DA1099" w:rsidRDefault="004F5EB5" w:rsidP="00F73667">
      <w:pPr>
        <w:tabs>
          <w:tab w:val="left" w:pos="426"/>
        </w:tabs>
        <w:jc w:val="both"/>
        <w:rPr>
          <w:sz w:val="14"/>
          <w:szCs w:val="14"/>
        </w:rPr>
      </w:pPr>
      <w:r w:rsidRPr="00DA1099">
        <w:rPr>
          <w:sz w:val="14"/>
          <w:szCs w:val="14"/>
        </w:rPr>
        <w:t>10</w:t>
      </w:r>
      <w:r w:rsidR="00F73667" w:rsidRPr="00DA1099">
        <w:rPr>
          <w:sz w:val="14"/>
          <w:szCs w:val="14"/>
        </w:rPr>
        <w:t>- Услуга «Спорт» предоставляет доступ к следующим телеканалам:  Матч! Арена HD, Матч! Игра HD, Матч! Наш спорт, Матч! Боец SD</w:t>
      </w:r>
    </w:p>
    <w:p w14:paraId="43637FFE" w14:textId="1C524BF9" w:rsidR="0069765A" w:rsidRPr="00DA1099" w:rsidRDefault="00F73667" w:rsidP="0069765A">
      <w:pPr>
        <w:tabs>
          <w:tab w:val="left" w:pos="426"/>
        </w:tabs>
        <w:jc w:val="both"/>
        <w:rPr>
          <w:sz w:val="14"/>
          <w:szCs w:val="14"/>
        </w:rPr>
      </w:pPr>
      <w:r w:rsidRPr="00DA1099">
        <w:rPr>
          <w:sz w:val="14"/>
          <w:szCs w:val="14"/>
        </w:rPr>
        <w:t>1</w:t>
      </w:r>
      <w:r w:rsidR="004F5EB5" w:rsidRPr="00DA1099">
        <w:rPr>
          <w:sz w:val="14"/>
          <w:szCs w:val="14"/>
        </w:rPr>
        <w:t>1</w:t>
      </w:r>
      <w:r w:rsidRPr="00DA1099">
        <w:rPr>
          <w:sz w:val="14"/>
          <w:szCs w:val="14"/>
        </w:rPr>
        <w:t xml:space="preserve">- Услуга «Премиум-Спорт» предоставляет доступ к следующим телеканалам: </w:t>
      </w:r>
      <w:r w:rsidR="0069765A" w:rsidRPr="00DA1099">
        <w:rPr>
          <w:sz w:val="14"/>
          <w:szCs w:val="14"/>
        </w:rPr>
        <w:t xml:space="preserve">Матч! Арена HD, Матч! Игра HD, Матч! Наш спорт, </w:t>
      </w:r>
    </w:p>
    <w:p w14:paraId="27457B9E" w14:textId="15877034" w:rsidR="0069765A" w:rsidRDefault="0069765A" w:rsidP="0069765A">
      <w:pPr>
        <w:tabs>
          <w:tab w:val="left" w:pos="426"/>
        </w:tabs>
        <w:jc w:val="both"/>
        <w:rPr>
          <w:sz w:val="14"/>
          <w:szCs w:val="14"/>
        </w:rPr>
      </w:pPr>
      <w:r w:rsidRPr="00DA1099">
        <w:rPr>
          <w:sz w:val="14"/>
          <w:szCs w:val="14"/>
        </w:rPr>
        <w:t>Матч! Боец SD, Матч! Футбол 1,Матч! Футбол 2, Матч! Футбол 3, Наш Футбол, Наш Футбол HD</w:t>
      </w:r>
    </w:p>
    <w:p w14:paraId="5FF76CD2" w14:textId="77777777" w:rsidR="00DA1099" w:rsidRPr="00DA1099" w:rsidRDefault="00DA1099" w:rsidP="0069765A">
      <w:pPr>
        <w:tabs>
          <w:tab w:val="left" w:pos="426"/>
        </w:tabs>
        <w:jc w:val="both"/>
        <w:rPr>
          <w:rFonts w:eastAsia="Calibri"/>
          <w:sz w:val="14"/>
          <w:szCs w:val="14"/>
        </w:rPr>
      </w:pPr>
    </w:p>
    <w:p w14:paraId="1D2814C5" w14:textId="2FA411C0" w:rsidR="002F66BE" w:rsidRPr="00ED5586" w:rsidRDefault="002F66BE" w:rsidP="0069765A">
      <w:pPr>
        <w:tabs>
          <w:tab w:val="left" w:pos="426"/>
        </w:tabs>
        <w:jc w:val="center"/>
        <w:rPr>
          <w:rFonts w:eastAsia="Calibri"/>
          <w:b/>
          <w:sz w:val="20"/>
          <w:szCs w:val="20"/>
          <w:lang w:eastAsia="en-US"/>
        </w:rPr>
      </w:pPr>
      <w:r w:rsidRPr="00ED5586">
        <w:rPr>
          <w:rFonts w:eastAsia="Calibri"/>
          <w:b/>
          <w:sz w:val="20"/>
          <w:szCs w:val="20"/>
          <w:lang w:eastAsia="en-US"/>
        </w:rPr>
        <w:t>ПОДПИСИ СТОРОН</w:t>
      </w:r>
    </w:p>
    <w:tbl>
      <w:tblPr>
        <w:tblStyle w:val="af0"/>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8"/>
      </w:tblGrid>
      <w:tr w:rsidR="00235501" w:rsidRPr="00ED5586" w14:paraId="2EACEF81" w14:textId="77777777" w:rsidTr="000B64E1">
        <w:trPr>
          <w:trHeight w:val="970"/>
        </w:trPr>
        <w:tc>
          <w:tcPr>
            <w:tcW w:w="5066" w:type="dxa"/>
          </w:tcPr>
          <w:p w14:paraId="29D3EA18" w14:textId="725CF49B" w:rsidR="004C1B76" w:rsidRDefault="004C1B76" w:rsidP="00E3655C">
            <w:pPr>
              <w:tabs>
                <w:tab w:val="left" w:pos="426"/>
              </w:tabs>
              <w:jc w:val="both"/>
              <w:rPr>
                <w:rFonts w:eastAsia="Calibri"/>
                <w:sz w:val="20"/>
                <w:szCs w:val="20"/>
                <w:lang w:eastAsia="en-US"/>
              </w:rPr>
            </w:pPr>
            <w:r w:rsidRPr="00ED5586">
              <w:rPr>
                <w:rFonts w:eastAsia="Calibri"/>
                <w:sz w:val="20"/>
                <w:szCs w:val="20"/>
                <w:lang w:eastAsia="en-US"/>
              </w:rPr>
              <w:t>Абонент</w:t>
            </w:r>
          </w:p>
          <w:p w14:paraId="321698EB" w14:textId="77777777" w:rsidR="00DA1099" w:rsidRDefault="00DA1099" w:rsidP="00E3655C">
            <w:pPr>
              <w:tabs>
                <w:tab w:val="left" w:pos="426"/>
              </w:tabs>
              <w:jc w:val="both"/>
              <w:rPr>
                <w:rFonts w:eastAsia="Calibri"/>
                <w:sz w:val="20"/>
                <w:szCs w:val="20"/>
                <w:lang w:eastAsia="en-US"/>
              </w:rPr>
            </w:pPr>
          </w:p>
          <w:p w14:paraId="3F06C3C6" w14:textId="77777777" w:rsidR="00DA1099" w:rsidRDefault="00DA1099" w:rsidP="00E3655C">
            <w:pPr>
              <w:tabs>
                <w:tab w:val="left" w:pos="426"/>
              </w:tabs>
              <w:jc w:val="both"/>
              <w:rPr>
                <w:rFonts w:eastAsia="Calibri"/>
                <w:sz w:val="20"/>
                <w:szCs w:val="20"/>
                <w:lang w:eastAsia="en-US"/>
              </w:rPr>
            </w:pPr>
          </w:p>
          <w:p w14:paraId="48ABFAE8" w14:textId="77777777" w:rsidR="00DA1099" w:rsidRPr="00ED5586" w:rsidRDefault="00DA1099" w:rsidP="00E3655C">
            <w:pPr>
              <w:tabs>
                <w:tab w:val="left" w:pos="426"/>
              </w:tabs>
              <w:jc w:val="both"/>
              <w:rPr>
                <w:rFonts w:eastAsia="Calibri"/>
                <w:sz w:val="20"/>
                <w:szCs w:val="20"/>
                <w:lang w:eastAsia="en-US"/>
              </w:rPr>
            </w:pPr>
          </w:p>
          <w:p w14:paraId="3023B00B" w14:textId="77777777" w:rsidR="0069765A" w:rsidRPr="00ED5586" w:rsidRDefault="0069765A" w:rsidP="00E3655C">
            <w:pPr>
              <w:tabs>
                <w:tab w:val="left" w:pos="426"/>
              </w:tabs>
              <w:jc w:val="both"/>
              <w:rPr>
                <w:rFonts w:eastAsia="Calibri"/>
                <w:sz w:val="20"/>
                <w:szCs w:val="20"/>
                <w:lang w:val="en-US" w:eastAsia="en-US"/>
              </w:rPr>
            </w:pPr>
          </w:p>
          <w:p w14:paraId="1611F864" w14:textId="77777777" w:rsidR="00235501" w:rsidRPr="00ED5586" w:rsidRDefault="00235501" w:rsidP="00E3655C">
            <w:pPr>
              <w:tabs>
                <w:tab w:val="left" w:pos="426"/>
              </w:tabs>
              <w:jc w:val="both"/>
              <w:rPr>
                <w:rFonts w:eastAsia="Calibri"/>
                <w:sz w:val="20"/>
                <w:szCs w:val="20"/>
                <w:lang w:eastAsia="en-US"/>
              </w:rPr>
            </w:pPr>
            <w:r w:rsidRPr="00ED5586">
              <w:rPr>
                <w:rFonts w:eastAsia="Calibri"/>
                <w:sz w:val="20"/>
                <w:szCs w:val="20"/>
                <w:lang w:eastAsia="en-US"/>
              </w:rPr>
              <w:t>________________/_______________/</w:t>
            </w:r>
          </w:p>
          <w:p w14:paraId="0B0346A1" w14:textId="77777777" w:rsidR="000B64E1" w:rsidRPr="00ED5586" w:rsidRDefault="000B64E1" w:rsidP="00E3655C">
            <w:pPr>
              <w:tabs>
                <w:tab w:val="left" w:pos="426"/>
              </w:tabs>
              <w:jc w:val="both"/>
              <w:rPr>
                <w:rFonts w:eastAsia="Calibri"/>
                <w:sz w:val="20"/>
                <w:szCs w:val="20"/>
                <w:lang w:eastAsia="en-US"/>
              </w:rPr>
            </w:pPr>
            <w:proofErr w:type="spellStart"/>
            <w:r w:rsidRPr="00ED5586">
              <w:rPr>
                <w:rFonts w:eastAsia="Calibri"/>
                <w:sz w:val="20"/>
                <w:szCs w:val="20"/>
                <w:lang w:eastAsia="en-US"/>
              </w:rPr>
              <w:t>м.п</w:t>
            </w:r>
            <w:proofErr w:type="spellEnd"/>
            <w:r w:rsidRPr="00ED5586">
              <w:rPr>
                <w:rFonts w:eastAsia="Calibri"/>
                <w:sz w:val="20"/>
                <w:szCs w:val="20"/>
                <w:lang w:eastAsia="en-US"/>
              </w:rPr>
              <w:t>.</w:t>
            </w:r>
          </w:p>
          <w:p w14:paraId="41C8675F" w14:textId="7EA75A19" w:rsidR="00EF5013" w:rsidRPr="00ED5586" w:rsidRDefault="00EF5013" w:rsidP="00E3655C">
            <w:pPr>
              <w:tabs>
                <w:tab w:val="left" w:pos="426"/>
              </w:tabs>
              <w:jc w:val="both"/>
              <w:rPr>
                <w:rFonts w:eastAsia="Calibri"/>
                <w:sz w:val="20"/>
                <w:szCs w:val="20"/>
                <w:lang w:eastAsia="en-US"/>
              </w:rPr>
            </w:pPr>
          </w:p>
        </w:tc>
        <w:tc>
          <w:tcPr>
            <w:tcW w:w="5068" w:type="dxa"/>
          </w:tcPr>
          <w:p w14:paraId="40327A62" w14:textId="77777777" w:rsidR="00235501" w:rsidRPr="00ED5586" w:rsidRDefault="00235501" w:rsidP="00E3655C">
            <w:pPr>
              <w:tabs>
                <w:tab w:val="left" w:pos="426"/>
              </w:tabs>
              <w:jc w:val="both"/>
              <w:rPr>
                <w:rFonts w:eastAsia="Calibri"/>
                <w:sz w:val="20"/>
                <w:szCs w:val="20"/>
                <w:lang w:eastAsia="en-US"/>
              </w:rPr>
            </w:pPr>
            <w:r w:rsidRPr="00ED5586">
              <w:rPr>
                <w:rFonts w:eastAsia="Calibri"/>
                <w:sz w:val="20"/>
                <w:szCs w:val="20"/>
                <w:lang w:eastAsia="en-US"/>
              </w:rPr>
              <w:t>НСК</w:t>
            </w:r>
          </w:p>
          <w:p w14:paraId="792D43AC" w14:textId="77777777" w:rsidR="004555AB" w:rsidRPr="00ED5586" w:rsidRDefault="004555AB" w:rsidP="004555AB">
            <w:pPr>
              <w:tabs>
                <w:tab w:val="left" w:pos="426"/>
              </w:tabs>
              <w:jc w:val="both"/>
              <w:rPr>
                <w:rFonts w:eastAsia="Calibri"/>
                <w:sz w:val="20"/>
                <w:szCs w:val="20"/>
                <w:lang w:eastAsia="en-US"/>
              </w:rPr>
            </w:pPr>
            <w:r w:rsidRPr="00ED5586">
              <w:rPr>
                <w:rFonts w:eastAsia="Calibri"/>
                <w:sz w:val="20"/>
                <w:szCs w:val="20"/>
                <w:lang w:eastAsia="en-US"/>
              </w:rPr>
              <w:t>НАО «Национальная спутниковая компания»</w:t>
            </w:r>
          </w:p>
          <w:p w14:paraId="7A1E24EE" w14:textId="530D1CDD" w:rsidR="004555AB" w:rsidRDefault="00ED5586" w:rsidP="004555AB">
            <w:pPr>
              <w:tabs>
                <w:tab w:val="left" w:pos="426"/>
              </w:tabs>
              <w:jc w:val="both"/>
              <w:rPr>
                <w:rFonts w:eastAsia="Calibri"/>
                <w:sz w:val="20"/>
                <w:szCs w:val="20"/>
                <w:lang w:eastAsia="en-US"/>
              </w:rPr>
            </w:pPr>
            <w:r>
              <w:rPr>
                <w:rFonts w:eastAsia="Calibri"/>
                <w:sz w:val="20"/>
                <w:szCs w:val="20"/>
                <w:lang w:eastAsia="en-US"/>
              </w:rPr>
              <w:t>______________________</w:t>
            </w:r>
          </w:p>
          <w:p w14:paraId="01916829" w14:textId="77777777" w:rsidR="00DA1099" w:rsidRDefault="00DA1099" w:rsidP="004555AB">
            <w:pPr>
              <w:tabs>
                <w:tab w:val="left" w:pos="426"/>
              </w:tabs>
              <w:jc w:val="both"/>
              <w:rPr>
                <w:rFonts w:eastAsia="Calibri"/>
                <w:sz w:val="20"/>
                <w:szCs w:val="20"/>
                <w:lang w:eastAsia="en-US"/>
              </w:rPr>
            </w:pPr>
          </w:p>
          <w:p w14:paraId="50B94889" w14:textId="77777777" w:rsidR="00DA1099" w:rsidRPr="00ED5586" w:rsidRDefault="00DA1099" w:rsidP="004555AB">
            <w:pPr>
              <w:tabs>
                <w:tab w:val="left" w:pos="426"/>
              </w:tabs>
              <w:jc w:val="both"/>
              <w:rPr>
                <w:rFonts w:eastAsia="Calibri"/>
                <w:sz w:val="20"/>
                <w:szCs w:val="20"/>
                <w:lang w:eastAsia="en-US"/>
              </w:rPr>
            </w:pPr>
          </w:p>
          <w:p w14:paraId="717BC6E7" w14:textId="140B1D11" w:rsidR="004555AB" w:rsidRPr="00ED5586" w:rsidRDefault="004555AB" w:rsidP="004555AB">
            <w:pPr>
              <w:tabs>
                <w:tab w:val="left" w:pos="426"/>
              </w:tabs>
              <w:jc w:val="both"/>
              <w:rPr>
                <w:rFonts w:eastAsia="Calibri"/>
                <w:sz w:val="20"/>
                <w:szCs w:val="20"/>
                <w:lang w:eastAsia="en-US"/>
              </w:rPr>
            </w:pPr>
            <w:r w:rsidRPr="00ED5586">
              <w:rPr>
                <w:rFonts w:eastAsia="Calibri"/>
                <w:sz w:val="20"/>
                <w:szCs w:val="20"/>
                <w:lang w:eastAsia="en-US"/>
              </w:rPr>
              <w:t xml:space="preserve">_____________________ / </w:t>
            </w:r>
            <w:r w:rsidR="00ED5586">
              <w:rPr>
                <w:rFonts w:eastAsia="Calibri"/>
                <w:sz w:val="20"/>
                <w:szCs w:val="20"/>
                <w:lang w:eastAsia="en-US"/>
              </w:rPr>
              <w:t>______________________</w:t>
            </w:r>
            <w:r w:rsidR="00F5246C" w:rsidRPr="00ED5586">
              <w:rPr>
                <w:rFonts w:eastAsia="Calibri"/>
                <w:sz w:val="20"/>
                <w:szCs w:val="20"/>
                <w:lang w:eastAsia="en-US"/>
              </w:rPr>
              <w:t>.</w:t>
            </w:r>
            <w:r w:rsidR="00970AB3" w:rsidRPr="00ED5586">
              <w:rPr>
                <w:rFonts w:eastAsia="Calibri"/>
                <w:sz w:val="20"/>
                <w:szCs w:val="20"/>
                <w:lang w:eastAsia="en-US"/>
              </w:rPr>
              <w:t>/</w:t>
            </w:r>
          </w:p>
          <w:p w14:paraId="3B8D16B5" w14:textId="348A8348" w:rsidR="00E231E8" w:rsidRPr="00ED5586" w:rsidRDefault="004555AB" w:rsidP="004555AB">
            <w:pPr>
              <w:tabs>
                <w:tab w:val="left" w:pos="426"/>
              </w:tabs>
              <w:jc w:val="both"/>
              <w:rPr>
                <w:rFonts w:eastAsia="Calibri"/>
                <w:sz w:val="20"/>
                <w:szCs w:val="20"/>
                <w:lang w:eastAsia="en-US"/>
              </w:rPr>
            </w:pPr>
            <w:proofErr w:type="spellStart"/>
            <w:r w:rsidRPr="00ED5586">
              <w:rPr>
                <w:rFonts w:eastAsia="Calibri"/>
                <w:sz w:val="20"/>
                <w:szCs w:val="20"/>
                <w:lang w:eastAsia="en-US"/>
              </w:rPr>
              <w:t>м</w:t>
            </w:r>
            <w:proofErr w:type="gramStart"/>
            <w:r w:rsidRPr="00ED5586">
              <w:rPr>
                <w:rFonts w:eastAsia="Calibri"/>
                <w:sz w:val="20"/>
                <w:szCs w:val="20"/>
                <w:lang w:eastAsia="en-US"/>
              </w:rPr>
              <w:t>.п</w:t>
            </w:r>
            <w:proofErr w:type="spellEnd"/>
            <w:proofErr w:type="gramEnd"/>
          </w:p>
        </w:tc>
      </w:tr>
    </w:tbl>
    <w:permEnd w:id="607591135"/>
    <w:p w14:paraId="3B6CE1DC" w14:textId="77777777" w:rsidR="002F66BE" w:rsidRPr="00ED5586" w:rsidRDefault="002F66BE" w:rsidP="00E3655C">
      <w:pPr>
        <w:pageBreakBefore/>
        <w:suppressLineNumbers/>
        <w:tabs>
          <w:tab w:val="left" w:pos="426"/>
          <w:tab w:val="left" w:pos="540"/>
        </w:tabs>
        <w:jc w:val="right"/>
        <w:rPr>
          <w:rFonts w:eastAsiaTheme="minorHAnsi"/>
          <w:b/>
          <w:bCs/>
          <w:sz w:val="20"/>
          <w:szCs w:val="20"/>
          <w:lang w:eastAsia="en-US"/>
        </w:rPr>
      </w:pPr>
      <w:r w:rsidRPr="00ED5586">
        <w:rPr>
          <w:rFonts w:eastAsiaTheme="minorHAnsi"/>
          <w:b/>
          <w:bCs/>
          <w:sz w:val="20"/>
          <w:szCs w:val="20"/>
          <w:lang w:eastAsia="en-US"/>
        </w:rPr>
        <w:lastRenderedPageBreak/>
        <w:t>Приложение № 2</w:t>
      </w:r>
    </w:p>
    <w:p w14:paraId="6DA4B3B3" w14:textId="00958EA5" w:rsidR="001F0E7B" w:rsidRPr="00ED5586" w:rsidRDefault="00BE1972" w:rsidP="001F0E7B">
      <w:pPr>
        <w:tabs>
          <w:tab w:val="left" w:pos="426"/>
          <w:tab w:val="left" w:pos="540"/>
          <w:tab w:val="left" w:pos="1728"/>
          <w:tab w:val="left" w:pos="5258"/>
          <w:tab w:val="left" w:pos="6015"/>
          <w:tab w:val="left" w:pos="8831"/>
        </w:tabs>
        <w:jc w:val="right"/>
        <w:rPr>
          <w:rFonts w:eastAsiaTheme="minorHAnsi"/>
          <w:b/>
          <w:bCs/>
          <w:sz w:val="20"/>
          <w:szCs w:val="20"/>
          <w:lang w:eastAsia="en-US"/>
        </w:rPr>
      </w:pPr>
      <w:r w:rsidRPr="00ED5586">
        <w:rPr>
          <w:rFonts w:eastAsiaTheme="minorHAnsi"/>
          <w:b/>
          <w:bCs/>
          <w:sz w:val="20"/>
          <w:szCs w:val="20"/>
          <w:lang w:eastAsia="en-US"/>
        </w:rPr>
        <w:t>к Абонентскому договору</w:t>
      </w:r>
      <w:permStart w:id="523459360" w:edGrp="everyone"/>
      <w:r w:rsidR="001F0E7B" w:rsidRPr="00ED5586">
        <w:rPr>
          <w:rFonts w:eastAsiaTheme="minorHAnsi"/>
          <w:b/>
          <w:bCs/>
          <w:sz w:val="20"/>
          <w:szCs w:val="20"/>
          <w:lang w:eastAsia="en-US"/>
        </w:rPr>
        <w:t xml:space="preserve"> № </w:t>
      </w:r>
      <w:r w:rsidR="001F0E7B" w:rsidRPr="00ED5586">
        <w:rPr>
          <w:rFonts w:eastAsiaTheme="minorHAnsi"/>
          <w:b/>
          <w:bCs/>
          <w:sz w:val="20"/>
          <w:szCs w:val="20"/>
          <w:lang w:eastAsia="en-US"/>
        </w:rPr>
        <w:fldChar w:fldCharType="begin"/>
      </w:r>
      <w:r w:rsidR="001F0E7B" w:rsidRPr="00ED5586">
        <w:rPr>
          <w:rFonts w:eastAsiaTheme="minorHAnsi"/>
          <w:b/>
          <w:bCs/>
          <w:sz w:val="20"/>
          <w:szCs w:val="20"/>
          <w:lang w:eastAsia="en-US"/>
        </w:rPr>
        <w:instrText xml:space="preserve"> DOCPROPERTY "Р*Договор оказания услуг...*Рег. №" \* MERGEFORMAT </w:instrText>
      </w:r>
      <w:r w:rsidR="001F0E7B" w:rsidRPr="00ED5586">
        <w:rPr>
          <w:rFonts w:eastAsiaTheme="minorHAnsi"/>
          <w:b/>
          <w:bCs/>
          <w:sz w:val="20"/>
          <w:szCs w:val="20"/>
          <w:lang w:eastAsia="en-US"/>
        </w:rPr>
        <w:fldChar w:fldCharType="separate"/>
      </w:r>
      <w:r w:rsidR="00DA1099">
        <w:rPr>
          <w:rFonts w:eastAsiaTheme="minorHAnsi"/>
          <w:b/>
          <w:bCs/>
          <w:sz w:val="20"/>
          <w:szCs w:val="20"/>
          <w:lang w:eastAsia="en-US"/>
        </w:rPr>
        <w:t>_________________</w:t>
      </w:r>
      <w:r w:rsidR="001F0E7B" w:rsidRPr="00ED5586">
        <w:rPr>
          <w:rFonts w:eastAsiaTheme="minorHAnsi"/>
          <w:b/>
          <w:bCs/>
          <w:sz w:val="20"/>
          <w:szCs w:val="20"/>
          <w:lang w:eastAsia="en-US"/>
        </w:rPr>
        <w:fldChar w:fldCharType="end"/>
      </w:r>
    </w:p>
    <w:p w14:paraId="698B0791" w14:textId="21BCF700" w:rsidR="001F0E7B" w:rsidRPr="00ED5586" w:rsidRDefault="001F0E7B" w:rsidP="001F0E7B">
      <w:pPr>
        <w:tabs>
          <w:tab w:val="left" w:pos="426"/>
          <w:tab w:val="left" w:pos="540"/>
          <w:tab w:val="left" w:pos="1728"/>
          <w:tab w:val="left" w:pos="5258"/>
          <w:tab w:val="left" w:pos="6015"/>
          <w:tab w:val="left" w:pos="8831"/>
        </w:tabs>
        <w:jc w:val="right"/>
        <w:rPr>
          <w:rFonts w:eastAsiaTheme="minorHAnsi"/>
          <w:b/>
          <w:bCs/>
          <w:sz w:val="20"/>
          <w:szCs w:val="20"/>
          <w:lang w:eastAsia="en-US"/>
        </w:rPr>
      </w:pPr>
      <w:r w:rsidRPr="00ED5586">
        <w:rPr>
          <w:rFonts w:eastAsiaTheme="minorHAnsi"/>
          <w:b/>
          <w:bCs/>
          <w:sz w:val="20"/>
          <w:szCs w:val="20"/>
          <w:lang w:eastAsia="en-US"/>
        </w:rPr>
        <w:t xml:space="preserve">от </w:t>
      </w:r>
      <w:r w:rsidRPr="00ED5586">
        <w:rPr>
          <w:rFonts w:eastAsiaTheme="minorHAnsi"/>
          <w:b/>
          <w:bCs/>
          <w:sz w:val="20"/>
          <w:szCs w:val="20"/>
          <w:lang w:eastAsia="en-US"/>
        </w:rPr>
        <w:fldChar w:fldCharType="begin"/>
      </w:r>
      <w:r w:rsidRPr="00ED5586">
        <w:rPr>
          <w:rFonts w:eastAsiaTheme="minorHAnsi"/>
          <w:b/>
          <w:bCs/>
          <w:sz w:val="20"/>
          <w:szCs w:val="20"/>
          <w:lang w:eastAsia="en-US"/>
        </w:rPr>
        <w:instrText xml:space="preserve"> DOCPROPERTY "Р*Договор оказания услуг...*Дата документа" \* MERGEFORMAT </w:instrText>
      </w:r>
      <w:r w:rsidRPr="00ED5586">
        <w:rPr>
          <w:rFonts w:eastAsiaTheme="minorHAnsi"/>
          <w:b/>
          <w:bCs/>
          <w:sz w:val="20"/>
          <w:szCs w:val="20"/>
          <w:lang w:eastAsia="en-US"/>
        </w:rPr>
        <w:fldChar w:fldCharType="separate"/>
      </w:r>
      <w:r w:rsidR="00DA1099">
        <w:rPr>
          <w:rFonts w:eastAsiaTheme="minorHAnsi"/>
          <w:b/>
          <w:bCs/>
          <w:sz w:val="20"/>
          <w:szCs w:val="20"/>
          <w:lang w:eastAsia="en-US"/>
        </w:rPr>
        <w:t>___.___.201__ г.</w:t>
      </w:r>
      <w:r w:rsidRPr="00ED5586">
        <w:rPr>
          <w:rFonts w:eastAsiaTheme="minorHAnsi"/>
          <w:b/>
          <w:bCs/>
          <w:sz w:val="20"/>
          <w:szCs w:val="20"/>
          <w:lang w:eastAsia="en-US"/>
        </w:rPr>
        <w:fldChar w:fldCharType="end"/>
      </w:r>
    </w:p>
    <w:p w14:paraId="47E30451" w14:textId="0CF2ACB8" w:rsidR="001F0E7B" w:rsidRPr="00ED5586" w:rsidRDefault="001F0E7B" w:rsidP="00BE1972">
      <w:pPr>
        <w:tabs>
          <w:tab w:val="left" w:pos="426"/>
          <w:tab w:val="left" w:pos="540"/>
          <w:tab w:val="left" w:pos="1728"/>
          <w:tab w:val="left" w:pos="5258"/>
          <w:tab w:val="left" w:pos="6015"/>
          <w:tab w:val="left" w:pos="8831"/>
        </w:tabs>
        <w:jc w:val="both"/>
        <w:rPr>
          <w:rFonts w:eastAsiaTheme="minorHAnsi"/>
          <w:b/>
          <w:bCs/>
          <w:sz w:val="20"/>
          <w:szCs w:val="20"/>
          <w:lang w:eastAsia="en-US"/>
        </w:rPr>
      </w:pPr>
    </w:p>
    <w:p w14:paraId="54D8B714" w14:textId="77777777" w:rsidR="001F0E7B" w:rsidRPr="00ED5586" w:rsidRDefault="001F0E7B" w:rsidP="00BE1972">
      <w:pPr>
        <w:tabs>
          <w:tab w:val="left" w:pos="426"/>
          <w:tab w:val="left" w:pos="540"/>
          <w:tab w:val="left" w:pos="1728"/>
          <w:tab w:val="left" w:pos="5258"/>
          <w:tab w:val="left" w:pos="6015"/>
          <w:tab w:val="left" w:pos="8831"/>
        </w:tabs>
        <w:jc w:val="both"/>
        <w:rPr>
          <w:rFonts w:eastAsiaTheme="minorHAnsi"/>
          <w:b/>
          <w:bCs/>
          <w:sz w:val="20"/>
          <w:szCs w:val="20"/>
          <w:lang w:eastAsia="en-US"/>
        </w:rPr>
      </w:pPr>
    </w:p>
    <w:p w14:paraId="17F57B5F" w14:textId="1E739D0A" w:rsidR="001F0E7B" w:rsidRPr="00ED5586" w:rsidRDefault="00BE1972" w:rsidP="00BE1972">
      <w:pPr>
        <w:tabs>
          <w:tab w:val="left" w:pos="426"/>
          <w:tab w:val="left" w:pos="540"/>
          <w:tab w:val="left" w:pos="1728"/>
          <w:tab w:val="left" w:pos="5258"/>
          <w:tab w:val="left" w:pos="6015"/>
          <w:tab w:val="left" w:pos="8831"/>
        </w:tabs>
        <w:jc w:val="both"/>
        <w:rPr>
          <w:rFonts w:eastAsiaTheme="minorHAnsi"/>
          <w:sz w:val="20"/>
          <w:szCs w:val="20"/>
          <w:lang w:eastAsia="en-US"/>
        </w:rPr>
      </w:pPr>
      <w:r w:rsidRPr="00ED5586">
        <w:rPr>
          <w:rFonts w:eastAsiaTheme="minorHAnsi"/>
          <w:sz w:val="20"/>
          <w:szCs w:val="20"/>
          <w:lang w:eastAsia="en-US"/>
        </w:rPr>
        <w:t xml:space="preserve">г. </w:t>
      </w:r>
      <w:r w:rsidR="006E2F14" w:rsidRPr="00ED5586">
        <w:rPr>
          <w:rFonts w:eastAsiaTheme="minorHAnsi"/>
          <w:sz w:val="20"/>
          <w:szCs w:val="20"/>
          <w:lang w:eastAsia="en-US"/>
        </w:rPr>
        <w:t>Санкт-Петербург</w:t>
      </w:r>
      <w:r w:rsidR="002F66BE" w:rsidRPr="00ED5586">
        <w:rPr>
          <w:rFonts w:eastAsiaTheme="minorHAnsi"/>
          <w:sz w:val="20"/>
          <w:szCs w:val="20"/>
          <w:lang w:eastAsia="en-US"/>
        </w:rPr>
        <w:tab/>
      </w:r>
      <w:r w:rsidRPr="00ED5586">
        <w:rPr>
          <w:rFonts w:eastAsiaTheme="minorHAnsi"/>
          <w:sz w:val="20"/>
          <w:szCs w:val="20"/>
          <w:lang w:eastAsia="en-US"/>
        </w:rPr>
        <w:tab/>
      </w:r>
      <w:r w:rsidRPr="00ED5586">
        <w:rPr>
          <w:rFonts w:eastAsiaTheme="minorHAnsi"/>
          <w:sz w:val="20"/>
          <w:szCs w:val="20"/>
          <w:lang w:eastAsia="en-US"/>
        </w:rPr>
        <w:tab/>
      </w:r>
      <w:r w:rsidR="00BF63E6" w:rsidRPr="00ED5586">
        <w:rPr>
          <w:rFonts w:eastAsiaTheme="minorHAnsi"/>
          <w:sz w:val="20"/>
          <w:szCs w:val="20"/>
          <w:lang w:eastAsia="en-US"/>
        </w:rPr>
        <w:t xml:space="preserve">                        </w:t>
      </w:r>
      <w:r w:rsidR="00D75ECC" w:rsidRPr="00ED5586">
        <w:rPr>
          <w:rFonts w:eastAsiaTheme="minorHAnsi"/>
          <w:sz w:val="20"/>
          <w:szCs w:val="20"/>
          <w:lang w:eastAsia="en-US"/>
        </w:rPr>
        <w:t xml:space="preserve">   </w:t>
      </w:r>
      <w:r w:rsidR="00BF63E6" w:rsidRPr="00ED5586">
        <w:rPr>
          <w:rFonts w:eastAsiaTheme="minorHAnsi"/>
          <w:sz w:val="20"/>
          <w:szCs w:val="20"/>
          <w:lang w:eastAsia="en-US"/>
        </w:rPr>
        <w:t xml:space="preserve">   </w:t>
      </w:r>
      <w:r w:rsidRPr="00ED5586">
        <w:rPr>
          <w:rFonts w:eastAsiaTheme="minorHAnsi"/>
          <w:sz w:val="20"/>
          <w:szCs w:val="20"/>
          <w:lang w:eastAsia="en-US"/>
        </w:rPr>
        <w:t xml:space="preserve">                 </w:t>
      </w:r>
      <w:r w:rsidR="00D75ECC" w:rsidRPr="00ED5586">
        <w:rPr>
          <w:rFonts w:eastAsiaTheme="minorHAnsi"/>
          <w:sz w:val="20"/>
          <w:szCs w:val="20"/>
          <w:lang w:eastAsia="en-US"/>
        </w:rPr>
        <w:t xml:space="preserve">    </w:t>
      </w:r>
      <w:r w:rsidR="00D75ECC" w:rsidRPr="00ED5586">
        <w:rPr>
          <w:rFonts w:eastAsiaTheme="minorHAnsi"/>
          <w:sz w:val="20"/>
          <w:szCs w:val="20"/>
          <w:lang w:eastAsia="en-US"/>
        </w:rPr>
        <w:fldChar w:fldCharType="begin"/>
      </w:r>
      <w:r w:rsidR="00D75ECC" w:rsidRPr="00ED5586">
        <w:rPr>
          <w:rFonts w:eastAsiaTheme="minorHAnsi"/>
          <w:sz w:val="20"/>
          <w:szCs w:val="20"/>
          <w:lang w:eastAsia="en-US"/>
        </w:rPr>
        <w:instrText xml:space="preserve"> DOCPROPERTY "Р*Договор оказания услуг...*Дата документа" \* MERGEFORMAT </w:instrText>
      </w:r>
      <w:r w:rsidR="00D75ECC" w:rsidRPr="00ED5586">
        <w:rPr>
          <w:rFonts w:eastAsiaTheme="minorHAnsi"/>
          <w:sz w:val="20"/>
          <w:szCs w:val="20"/>
          <w:lang w:eastAsia="en-US"/>
        </w:rPr>
        <w:fldChar w:fldCharType="separate"/>
      </w:r>
      <w:r w:rsidR="00DA1099">
        <w:rPr>
          <w:rFonts w:eastAsiaTheme="minorHAnsi"/>
          <w:sz w:val="20"/>
          <w:szCs w:val="20"/>
          <w:lang w:eastAsia="en-US"/>
        </w:rPr>
        <w:t>___.___.201__ г.</w:t>
      </w:r>
      <w:r w:rsidR="00D75ECC" w:rsidRPr="00ED5586">
        <w:rPr>
          <w:rFonts w:eastAsiaTheme="minorHAnsi"/>
          <w:sz w:val="20"/>
          <w:szCs w:val="20"/>
          <w:lang w:eastAsia="en-US"/>
        </w:rPr>
        <w:fldChar w:fldCharType="end"/>
      </w:r>
    </w:p>
    <w:p w14:paraId="5034D1F7" w14:textId="77777777" w:rsidR="00D7329B" w:rsidRPr="00ED5586" w:rsidRDefault="00D7329B" w:rsidP="00E3655C">
      <w:pPr>
        <w:tabs>
          <w:tab w:val="left" w:pos="426"/>
        </w:tabs>
        <w:jc w:val="both"/>
        <w:rPr>
          <w:rFonts w:eastAsia="Calibri"/>
          <w:b/>
          <w:sz w:val="20"/>
          <w:szCs w:val="20"/>
          <w:lang w:eastAsia="en-US"/>
        </w:rPr>
      </w:pPr>
    </w:p>
    <w:p w14:paraId="07EB7142" w14:textId="2F82D589" w:rsidR="002F66BE" w:rsidRPr="00ED5586" w:rsidRDefault="00A54A91" w:rsidP="00E3655C">
      <w:pPr>
        <w:tabs>
          <w:tab w:val="left" w:pos="426"/>
        </w:tabs>
        <w:jc w:val="both"/>
        <w:rPr>
          <w:sz w:val="20"/>
          <w:szCs w:val="20"/>
        </w:rPr>
      </w:pPr>
      <w:r w:rsidRPr="00ED5586">
        <w:rPr>
          <w:rFonts w:eastAsia="Calibri"/>
          <w:b/>
          <w:sz w:val="20"/>
          <w:szCs w:val="20"/>
          <w:lang w:eastAsia="en-US"/>
        </w:rPr>
        <w:t>НАО</w:t>
      </w:r>
      <w:r w:rsidR="001275BC" w:rsidRPr="00ED5586">
        <w:rPr>
          <w:rFonts w:eastAsia="Calibri"/>
          <w:b/>
          <w:sz w:val="20"/>
          <w:szCs w:val="20"/>
          <w:lang w:eastAsia="en-US"/>
        </w:rPr>
        <w:t xml:space="preserve"> «Национальная спутниковая компания»</w:t>
      </w:r>
      <w:r w:rsidR="002F66BE" w:rsidRPr="00ED5586">
        <w:rPr>
          <w:rFonts w:eastAsia="Calibri"/>
          <w:sz w:val="20"/>
          <w:szCs w:val="20"/>
          <w:lang w:eastAsia="en-US"/>
        </w:rPr>
        <w:t>,</w:t>
      </w:r>
      <w:r w:rsidR="00970AB3" w:rsidRPr="00ED5586">
        <w:rPr>
          <w:rFonts w:eastAsia="Calibri"/>
          <w:sz w:val="20"/>
          <w:szCs w:val="20"/>
          <w:lang w:eastAsia="en-US"/>
        </w:rPr>
        <w:t xml:space="preserve"> в</w:t>
      </w:r>
      <w:r w:rsidR="002F66BE" w:rsidRPr="00ED5586">
        <w:rPr>
          <w:rFonts w:eastAsia="Calibri"/>
          <w:sz w:val="20"/>
          <w:szCs w:val="20"/>
          <w:lang w:eastAsia="en-US"/>
        </w:rPr>
        <w:t xml:space="preserve"> </w:t>
      </w:r>
      <w:r w:rsidR="004555AB" w:rsidRPr="00ED5586">
        <w:rPr>
          <w:rStyle w:val="HTML"/>
          <w:rFonts w:ascii="Times New Roman" w:eastAsia="Calibri" w:hAnsi="Times New Roman" w:cs="Times New Roman"/>
        </w:rPr>
        <w:t xml:space="preserve">лице </w:t>
      </w:r>
      <w:r w:rsidR="00ED5586">
        <w:rPr>
          <w:rStyle w:val="HTML"/>
          <w:rFonts w:ascii="Times New Roman" w:eastAsia="Calibri" w:hAnsi="Times New Roman" w:cs="Times New Roman"/>
        </w:rPr>
        <w:t>___________________________________________________</w:t>
      </w:r>
      <w:r w:rsidR="004555AB" w:rsidRPr="00ED5586">
        <w:rPr>
          <w:rStyle w:val="HTML"/>
          <w:rFonts w:ascii="Times New Roman" w:eastAsia="Calibri" w:hAnsi="Times New Roman" w:cs="Times New Roman"/>
        </w:rPr>
        <w:t xml:space="preserve"> </w:t>
      </w:r>
      <w:r w:rsidR="00ED5586">
        <w:rPr>
          <w:rStyle w:val="HTML"/>
          <w:rFonts w:ascii="Times New Roman" w:eastAsia="Calibri" w:hAnsi="Times New Roman" w:cs="Times New Roman"/>
        </w:rPr>
        <w:t>______________________</w:t>
      </w:r>
      <w:r w:rsidR="00F5246C" w:rsidRPr="00ED5586">
        <w:rPr>
          <w:rStyle w:val="HTML"/>
          <w:rFonts w:ascii="Times New Roman" w:eastAsia="Calibri" w:hAnsi="Times New Roman" w:cs="Times New Roman"/>
        </w:rPr>
        <w:t>.</w:t>
      </w:r>
      <w:r w:rsidR="004555AB" w:rsidRPr="00ED5586">
        <w:rPr>
          <w:rStyle w:val="HTML"/>
          <w:rFonts w:ascii="Times New Roman" w:eastAsia="Calibri" w:hAnsi="Times New Roman" w:cs="Times New Roman"/>
        </w:rPr>
        <w:t>, действующе</w:t>
      </w:r>
      <w:r w:rsidR="00EC1DA7" w:rsidRPr="00ED5586">
        <w:rPr>
          <w:rStyle w:val="HTML"/>
          <w:rFonts w:ascii="Times New Roman" w:eastAsia="Calibri" w:hAnsi="Times New Roman" w:cs="Times New Roman"/>
        </w:rPr>
        <w:t>го</w:t>
      </w:r>
      <w:r w:rsidR="004555AB" w:rsidRPr="00ED5586">
        <w:rPr>
          <w:rStyle w:val="HTML"/>
          <w:rFonts w:ascii="Times New Roman" w:eastAsia="Calibri" w:hAnsi="Times New Roman" w:cs="Times New Roman"/>
        </w:rPr>
        <w:t xml:space="preserve"> на основании </w:t>
      </w:r>
      <w:r w:rsidR="00ED5586">
        <w:rPr>
          <w:rStyle w:val="HTML"/>
          <w:rFonts w:ascii="Times New Roman" w:eastAsia="Calibri" w:hAnsi="Times New Roman" w:cs="Times New Roman"/>
        </w:rPr>
        <w:t>_____________________________________</w:t>
      </w:r>
      <w:r w:rsidR="002F66BE" w:rsidRPr="00ED5586">
        <w:rPr>
          <w:rFonts w:eastAsia="Calibri"/>
          <w:sz w:val="20"/>
          <w:szCs w:val="20"/>
          <w:lang w:eastAsia="en-US"/>
        </w:rPr>
        <w:t>, именуемое в дальнейшем «НСК», и</w:t>
      </w:r>
      <w:r w:rsidR="00EF0372" w:rsidRPr="00ED5586">
        <w:rPr>
          <w:rFonts w:eastAsia="Calibri"/>
          <w:sz w:val="20"/>
          <w:szCs w:val="20"/>
          <w:lang w:eastAsia="en-US"/>
        </w:rPr>
        <w:t xml:space="preserve"> </w:t>
      </w:r>
      <w:r w:rsidR="00790E78" w:rsidRPr="00ED5586">
        <w:rPr>
          <w:rFonts w:eastAsia="Calibri"/>
          <w:b/>
          <w:sz w:val="20"/>
          <w:szCs w:val="20"/>
        </w:rPr>
        <w:fldChar w:fldCharType="begin"/>
      </w:r>
      <w:r w:rsidR="00790E78" w:rsidRPr="00ED5586">
        <w:rPr>
          <w:rFonts w:eastAsia="Calibri"/>
          <w:b/>
          <w:sz w:val="20"/>
          <w:szCs w:val="20"/>
        </w:rPr>
        <w:instrText xml:space="preserve"> DOCPROPERTY "Р*Контрагент...*Официальное наименование" \* MERGEFORMAT </w:instrText>
      </w:r>
      <w:r w:rsidR="00790E78" w:rsidRPr="00ED5586">
        <w:rPr>
          <w:rFonts w:eastAsia="Calibri"/>
          <w:b/>
          <w:sz w:val="20"/>
          <w:szCs w:val="20"/>
        </w:rPr>
        <w:fldChar w:fldCharType="separate"/>
      </w:r>
      <w:r w:rsidR="00DF750C">
        <w:rPr>
          <w:rFonts w:eastAsia="Calibri"/>
          <w:b/>
          <w:sz w:val="20"/>
          <w:szCs w:val="20"/>
        </w:rPr>
        <w:t>__________________________________________</w:t>
      </w:r>
      <w:r w:rsidR="00790E78" w:rsidRPr="00ED5586">
        <w:rPr>
          <w:rFonts w:eastAsia="Calibri"/>
          <w:b/>
          <w:sz w:val="20"/>
          <w:szCs w:val="20"/>
        </w:rPr>
        <w:fldChar w:fldCharType="end"/>
      </w:r>
      <w:r w:rsidR="002F66BE" w:rsidRPr="00ED5586">
        <w:rPr>
          <w:rFonts w:eastAsia="Calibri"/>
          <w:sz w:val="20"/>
          <w:szCs w:val="20"/>
        </w:rPr>
        <w:t>, в лице ______________________, действующего на основании ____________________,</w:t>
      </w:r>
      <w:permEnd w:id="523459360"/>
      <w:r w:rsidR="002F66BE" w:rsidRPr="00ED5586">
        <w:rPr>
          <w:rFonts w:eastAsia="Calibri"/>
          <w:sz w:val="20"/>
          <w:szCs w:val="20"/>
        </w:rPr>
        <w:t xml:space="preserve"> именуемое в дальнейшем «Абонент», </w:t>
      </w:r>
      <w:r w:rsidR="002F66BE" w:rsidRPr="00ED5586">
        <w:rPr>
          <w:sz w:val="20"/>
          <w:szCs w:val="20"/>
        </w:rPr>
        <w:t>утвердили следующую форму Заказа:</w:t>
      </w:r>
    </w:p>
    <w:p w14:paraId="6E64A8B9" w14:textId="77777777" w:rsidR="00A25172" w:rsidRPr="00ED5586" w:rsidRDefault="00A25172" w:rsidP="00E3655C">
      <w:pPr>
        <w:tabs>
          <w:tab w:val="left" w:pos="426"/>
          <w:tab w:val="left" w:pos="720"/>
        </w:tabs>
        <w:jc w:val="both"/>
        <w:rPr>
          <w:sz w:val="20"/>
          <w:szCs w:val="20"/>
        </w:rPr>
      </w:pPr>
    </w:p>
    <w:p w14:paraId="26A9A071" w14:textId="77777777" w:rsidR="00054945" w:rsidRPr="00ED5586" w:rsidRDefault="00054945" w:rsidP="00E3655C">
      <w:pPr>
        <w:tabs>
          <w:tab w:val="left" w:pos="426"/>
          <w:tab w:val="left" w:pos="720"/>
        </w:tabs>
        <w:jc w:val="both"/>
        <w:rPr>
          <w:b/>
          <w:sz w:val="20"/>
          <w:szCs w:val="20"/>
        </w:rPr>
      </w:pPr>
      <w:r w:rsidRPr="00ED5586">
        <w:rPr>
          <w:b/>
          <w:sz w:val="20"/>
          <w:szCs w:val="20"/>
        </w:rPr>
        <w:t>Начало образца</w:t>
      </w:r>
    </w:p>
    <w:p w14:paraId="547CE3CB" w14:textId="67F584AE" w:rsidR="00F964B9" w:rsidRPr="00ED5586" w:rsidRDefault="00054945" w:rsidP="00E3655C">
      <w:pPr>
        <w:tabs>
          <w:tab w:val="left" w:pos="426"/>
          <w:tab w:val="left" w:pos="720"/>
        </w:tabs>
        <w:jc w:val="both"/>
        <w:rPr>
          <w:sz w:val="20"/>
          <w:szCs w:val="20"/>
        </w:rPr>
      </w:pPr>
      <w:r w:rsidRPr="00ED5586">
        <w:rPr>
          <w:sz w:val="20"/>
          <w:szCs w:val="20"/>
        </w:rPr>
        <w:t>____________________________________________________________________________________________________</w:t>
      </w:r>
    </w:p>
    <w:p w14:paraId="563BCD4B" w14:textId="77777777" w:rsidR="002F66BE" w:rsidRPr="00ED5586" w:rsidRDefault="002F66BE" w:rsidP="00E3655C">
      <w:pPr>
        <w:tabs>
          <w:tab w:val="left" w:pos="426"/>
        </w:tabs>
        <w:jc w:val="center"/>
        <w:rPr>
          <w:rFonts w:eastAsiaTheme="minorHAnsi"/>
          <w:sz w:val="20"/>
          <w:szCs w:val="20"/>
          <w:lang w:eastAsia="en-US"/>
        </w:rPr>
      </w:pPr>
      <w:r w:rsidRPr="00ED5586">
        <w:rPr>
          <w:rFonts w:eastAsiaTheme="minorHAnsi"/>
          <w:sz w:val="20"/>
          <w:szCs w:val="20"/>
          <w:lang w:eastAsia="en-US"/>
        </w:rPr>
        <w:t>Заказ № ____ на оказание услуг</w:t>
      </w:r>
    </w:p>
    <w:p w14:paraId="4F3F9B53" w14:textId="77777777" w:rsidR="002F66BE" w:rsidRPr="00ED5586" w:rsidRDefault="002F66BE" w:rsidP="00E3655C">
      <w:pPr>
        <w:tabs>
          <w:tab w:val="left" w:pos="426"/>
        </w:tabs>
        <w:jc w:val="center"/>
        <w:rPr>
          <w:rFonts w:eastAsiaTheme="minorHAnsi"/>
          <w:b/>
          <w:sz w:val="20"/>
          <w:szCs w:val="20"/>
          <w:lang w:eastAsia="en-US"/>
        </w:rPr>
      </w:pPr>
      <w:r w:rsidRPr="00ED5586">
        <w:rPr>
          <w:rFonts w:eastAsiaTheme="minorHAnsi"/>
          <w:sz w:val="20"/>
          <w:szCs w:val="20"/>
          <w:lang w:eastAsia="en-US"/>
        </w:rPr>
        <w:t xml:space="preserve">к Абонентскому договору </w:t>
      </w:r>
      <w:r w:rsidRPr="00ED5586">
        <w:rPr>
          <w:rFonts w:eastAsiaTheme="minorHAnsi"/>
          <w:b/>
          <w:sz w:val="20"/>
          <w:szCs w:val="20"/>
          <w:lang w:eastAsia="en-US"/>
        </w:rPr>
        <w:t>№ _______ от ___.___.20____ г.</w:t>
      </w:r>
    </w:p>
    <w:p w14:paraId="56369A44" w14:textId="77777777" w:rsidR="002F66BE" w:rsidRPr="00ED5586" w:rsidRDefault="0053291E" w:rsidP="00E3655C">
      <w:pPr>
        <w:tabs>
          <w:tab w:val="left" w:pos="426"/>
        </w:tabs>
        <w:jc w:val="center"/>
        <w:rPr>
          <w:rFonts w:eastAsiaTheme="minorHAnsi"/>
          <w:sz w:val="20"/>
          <w:szCs w:val="20"/>
          <w:lang w:eastAsia="en-US"/>
        </w:rPr>
      </w:pPr>
      <w:r w:rsidRPr="00ED5586">
        <w:rPr>
          <w:rFonts w:eastAsiaTheme="minorHAnsi"/>
          <w:sz w:val="20"/>
          <w:szCs w:val="20"/>
          <w:lang w:eastAsia="en-US"/>
        </w:rPr>
        <w:t>г. Санкт-Петербург</w:t>
      </w:r>
      <w:r w:rsidR="002F66BE" w:rsidRPr="00ED5586">
        <w:rPr>
          <w:rFonts w:eastAsiaTheme="minorHAnsi"/>
          <w:sz w:val="20"/>
          <w:szCs w:val="20"/>
          <w:lang w:eastAsia="en-US"/>
        </w:rPr>
        <w:tab/>
      </w:r>
      <w:r w:rsidR="002F66BE" w:rsidRPr="00ED5586">
        <w:rPr>
          <w:rFonts w:eastAsiaTheme="minorHAnsi"/>
          <w:sz w:val="20"/>
          <w:szCs w:val="20"/>
          <w:lang w:eastAsia="en-US"/>
        </w:rPr>
        <w:tab/>
      </w:r>
      <w:r w:rsidR="002F66BE" w:rsidRPr="00ED5586">
        <w:rPr>
          <w:rFonts w:eastAsiaTheme="minorHAnsi"/>
          <w:sz w:val="20"/>
          <w:szCs w:val="20"/>
          <w:lang w:eastAsia="en-US"/>
        </w:rPr>
        <w:tab/>
      </w:r>
      <w:r w:rsidR="002F66BE" w:rsidRPr="00ED5586">
        <w:rPr>
          <w:rFonts w:eastAsiaTheme="minorHAnsi"/>
          <w:sz w:val="20"/>
          <w:szCs w:val="20"/>
          <w:lang w:eastAsia="en-US"/>
        </w:rPr>
        <w:tab/>
      </w:r>
      <w:r w:rsidR="002F66BE" w:rsidRPr="00ED5586">
        <w:rPr>
          <w:rFonts w:eastAsiaTheme="minorHAnsi"/>
          <w:sz w:val="20"/>
          <w:szCs w:val="20"/>
          <w:lang w:eastAsia="en-US"/>
        </w:rPr>
        <w:tab/>
      </w:r>
      <w:r w:rsidR="002F66BE" w:rsidRPr="00ED5586">
        <w:rPr>
          <w:rFonts w:eastAsiaTheme="minorHAnsi"/>
          <w:sz w:val="20"/>
          <w:szCs w:val="20"/>
          <w:lang w:eastAsia="en-US"/>
        </w:rPr>
        <w:tab/>
      </w:r>
      <w:r w:rsidR="002F66BE" w:rsidRPr="00ED5586">
        <w:rPr>
          <w:rFonts w:eastAsiaTheme="minorHAnsi"/>
          <w:sz w:val="20"/>
          <w:szCs w:val="20"/>
          <w:lang w:eastAsia="en-US"/>
        </w:rPr>
        <w:tab/>
        <w:t>____.____.20___ г.</w:t>
      </w:r>
    </w:p>
    <w:p w14:paraId="07C8F7C0" w14:textId="77777777" w:rsidR="002F66BE" w:rsidRPr="00ED5586" w:rsidRDefault="002F66BE" w:rsidP="00E3655C">
      <w:pPr>
        <w:tabs>
          <w:tab w:val="left" w:pos="426"/>
          <w:tab w:val="left" w:pos="720"/>
        </w:tabs>
        <w:jc w:val="both"/>
        <w:rPr>
          <w:rFonts w:eastAsia="Calibri"/>
          <w:sz w:val="20"/>
          <w:szCs w:val="20"/>
        </w:rPr>
      </w:pPr>
      <w:r w:rsidRPr="00ED5586">
        <w:rPr>
          <w:rFonts w:eastAsia="Calibri"/>
          <w:b/>
          <w:sz w:val="20"/>
          <w:szCs w:val="20"/>
        </w:rPr>
        <w:t>____________________________________________________________</w:t>
      </w:r>
      <w:r w:rsidRPr="00ED5586">
        <w:rPr>
          <w:rFonts w:eastAsia="Calibri"/>
          <w:sz w:val="20"/>
          <w:szCs w:val="20"/>
        </w:rPr>
        <w:t>, в лице ______________________, действующего на основании ____________________, именуемое в дальнейшем «Абонент», настоящим направляет запрос на активацию следующих Услуг НСК:</w:t>
      </w:r>
    </w:p>
    <w:p w14:paraId="43D53A72" w14:textId="77777777" w:rsidR="002F66BE" w:rsidRPr="00ED5586" w:rsidRDefault="002F66BE" w:rsidP="00E3655C">
      <w:pPr>
        <w:tabs>
          <w:tab w:val="left" w:pos="426"/>
          <w:tab w:val="left" w:pos="720"/>
        </w:tabs>
        <w:jc w:val="both"/>
        <w:rPr>
          <w:rFonts w:eastAsia="Calibri"/>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77"/>
        <w:gridCol w:w="1027"/>
        <w:gridCol w:w="1160"/>
        <w:gridCol w:w="1466"/>
        <w:gridCol w:w="1559"/>
        <w:gridCol w:w="1015"/>
        <w:gridCol w:w="1191"/>
        <w:gridCol w:w="1985"/>
      </w:tblGrid>
      <w:tr w:rsidR="00C24A69" w:rsidRPr="00ED5586" w14:paraId="3DC45FE1" w14:textId="77777777" w:rsidTr="00C24A69">
        <w:trPr>
          <w:trHeight w:val="1313"/>
        </w:trPr>
        <w:tc>
          <w:tcPr>
            <w:tcW w:w="0" w:type="auto"/>
            <w:shd w:val="clear" w:color="auto" w:fill="auto"/>
            <w:vAlign w:val="center"/>
            <w:hideMark/>
          </w:tcPr>
          <w:p w14:paraId="662FFC02"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 xml:space="preserve">Номер </w:t>
            </w:r>
            <w:r w:rsidRPr="00ED5586">
              <w:rPr>
                <w:rFonts w:eastAsiaTheme="minorHAnsi"/>
                <w:color w:val="000000"/>
                <w:sz w:val="20"/>
                <w:szCs w:val="20"/>
                <w:lang w:val="en-US" w:eastAsia="en-US"/>
              </w:rPr>
              <w:t>DREID</w:t>
            </w:r>
          </w:p>
        </w:tc>
        <w:tc>
          <w:tcPr>
            <w:tcW w:w="0" w:type="auto"/>
            <w:shd w:val="clear" w:color="auto" w:fill="auto"/>
            <w:vAlign w:val="center"/>
          </w:tcPr>
          <w:p w14:paraId="59E3B556" w14:textId="77777777" w:rsidR="00C24A69" w:rsidRPr="00ED5586" w:rsidRDefault="00C24A69" w:rsidP="00E3655C">
            <w:pPr>
              <w:tabs>
                <w:tab w:val="left" w:pos="426"/>
              </w:tabs>
              <w:jc w:val="center"/>
              <w:rPr>
                <w:rFonts w:eastAsiaTheme="minorHAnsi"/>
                <w:color w:val="000000"/>
                <w:sz w:val="20"/>
                <w:szCs w:val="20"/>
                <w:lang w:eastAsia="en-US"/>
              </w:rPr>
            </w:pPr>
          </w:p>
          <w:p w14:paraId="0FB09191"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Номер  группы* ПО</w:t>
            </w:r>
          </w:p>
        </w:tc>
        <w:tc>
          <w:tcPr>
            <w:tcW w:w="0" w:type="auto"/>
            <w:shd w:val="clear" w:color="auto" w:fill="auto"/>
            <w:vAlign w:val="center"/>
            <w:hideMark/>
          </w:tcPr>
          <w:p w14:paraId="03CD1BAE"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Адрес установки ПО</w:t>
            </w:r>
          </w:p>
        </w:tc>
        <w:tc>
          <w:tcPr>
            <w:tcW w:w="1466" w:type="dxa"/>
            <w:tcBorders>
              <w:right w:val="single" w:sz="4" w:space="0" w:color="auto"/>
            </w:tcBorders>
            <w:shd w:val="clear" w:color="auto" w:fill="auto"/>
            <w:vAlign w:val="center"/>
            <w:hideMark/>
          </w:tcPr>
          <w:p w14:paraId="6EAB97EF"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Количество Мест просмотра по Адресу установки, шт.</w:t>
            </w:r>
          </w:p>
        </w:tc>
        <w:tc>
          <w:tcPr>
            <w:tcW w:w="1559" w:type="dxa"/>
            <w:tcBorders>
              <w:left w:val="single" w:sz="4" w:space="0" w:color="auto"/>
            </w:tcBorders>
            <w:shd w:val="clear" w:color="auto" w:fill="auto"/>
            <w:vAlign w:val="center"/>
          </w:tcPr>
          <w:p w14:paraId="47F08EBB"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Количество Экранов по Адресу установки ПО, шт.</w:t>
            </w:r>
          </w:p>
        </w:tc>
        <w:tc>
          <w:tcPr>
            <w:tcW w:w="1015" w:type="dxa"/>
            <w:vAlign w:val="center"/>
            <w:hideMark/>
          </w:tcPr>
          <w:p w14:paraId="72A06CC7"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Название Услуги</w:t>
            </w:r>
          </w:p>
        </w:tc>
        <w:tc>
          <w:tcPr>
            <w:tcW w:w="1191" w:type="dxa"/>
            <w:vAlign w:val="center"/>
          </w:tcPr>
          <w:p w14:paraId="0F7A0E20"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Тариф</w:t>
            </w:r>
          </w:p>
        </w:tc>
        <w:tc>
          <w:tcPr>
            <w:tcW w:w="0" w:type="auto"/>
            <w:vAlign w:val="center"/>
          </w:tcPr>
          <w:p w14:paraId="587C909B" w14:textId="77777777" w:rsidR="00C24A69" w:rsidRPr="00ED5586" w:rsidRDefault="00C24A69" w:rsidP="00E3655C">
            <w:pPr>
              <w:tabs>
                <w:tab w:val="left" w:pos="426"/>
              </w:tabs>
              <w:jc w:val="center"/>
              <w:rPr>
                <w:rFonts w:eastAsiaTheme="minorHAnsi"/>
                <w:color w:val="000000"/>
                <w:sz w:val="20"/>
                <w:szCs w:val="20"/>
                <w:lang w:eastAsia="en-US"/>
              </w:rPr>
            </w:pPr>
            <w:r w:rsidRPr="00ED5586">
              <w:rPr>
                <w:color w:val="000000"/>
                <w:sz w:val="20"/>
                <w:szCs w:val="20"/>
              </w:rPr>
              <w:t xml:space="preserve">Стоимость Услуг НСК для Абонента в месяц в соответствии с выбранным Тарифом, руб., в </w:t>
            </w:r>
            <w:proofErr w:type="spellStart"/>
            <w:r w:rsidRPr="00ED5586">
              <w:rPr>
                <w:color w:val="000000"/>
                <w:sz w:val="20"/>
                <w:szCs w:val="20"/>
              </w:rPr>
              <w:t>т.ч</w:t>
            </w:r>
            <w:proofErr w:type="spellEnd"/>
            <w:r w:rsidRPr="00ED5586">
              <w:rPr>
                <w:color w:val="000000"/>
                <w:sz w:val="20"/>
                <w:szCs w:val="20"/>
              </w:rPr>
              <w:t>. НДС 18%</w:t>
            </w:r>
          </w:p>
        </w:tc>
      </w:tr>
      <w:tr w:rsidR="00C24A69" w:rsidRPr="00ED5586" w14:paraId="56AB4448" w14:textId="77777777" w:rsidTr="00C24A69">
        <w:trPr>
          <w:trHeight w:val="60"/>
        </w:trPr>
        <w:tc>
          <w:tcPr>
            <w:tcW w:w="0" w:type="auto"/>
            <w:shd w:val="clear" w:color="auto" w:fill="auto"/>
            <w:vAlign w:val="center"/>
            <w:hideMark/>
          </w:tcPr>
          <w:p w14:paraId="319EFED9" w14:textId="77777777" w:rsidR="00C24A69" w:rsidRPr="00ED5586" w:rsidRDefault="00C24A69" w:rsidP="00E3655C">
            <w:pPr>
              <w:tabs>
                <w:tab w:val="left" w:pos="426"/>
              </w:tabs>
              <w:jc w:val="center"/>
              <w:rPr>
                <w:rFonts w:eastAsiaTheme="minorHAnsi"/>
                <w:color w:val="000000"/>
                <w:sz w:val="20"/>
                <w:szCs w:val="20"/>
                <w:lang w:eastAsia="en-US"/>
              </w:rPr>
            </w:pPr>
          </w:p>
        </w:tc>
        <w:tc>
          <w:tcPr>
            <w:tcW w:w="0" w:type="auto"/>
            <w:shd w:val="clear" w:color="auto" w:fill="auto"/>
            <w:vAlign w:val="center"/>
          </w:tcPr>
          <w:p w14:paraId="3BA3A8F1" w14:textId="77777777" w:rsidR="00C24A69" w:rsidRPr="00ED5586" w:rsidRDefault="00C24A69" w:rsidP="00E3655C">
            <w:pPr>
              <w:tabs>
                <w:tab w:val="left" w:pos="426"/>
              </w:tabs>
              <w:jc w:val="center"/>
              <w:rPr>
                <w:rFonts w:eastAsiaTheme="minorHAnsi"/>
                <w:color w:val="000000"/>
                <w:sz w:val="20"/>
                <w:szCs w:val="20"/>
                <w:lang w:eastAsia="en-US"/>
              </w:rPr>
            </w:pPr>
          </w:p>
        </w:tc>
        <w:tc>
          <w:tcPr>
            <w:tcW w:w="0" w:type="auto"/>
            <w:shd w:val="clear" w:color="auto" w:fill="auto"/>
            <w:vAlign w:val="center"/>
            <w:hideMark/>
          </w:tcPr>
          <w:p w14:paraId="109504CA" w14:textId="77777777" w:rsidR="00C24A69" w:rsidRPr="00ED5586" w:rsidRDefault="00C24A69" w:rsidP="00E3655C">
            <w:pPr>
              <w:tabs>
                <w:tab w:val="left" w:pos="426"/>
              </w:tabs>
              <w:jc w:val="center"/>
              <w:rPr>
                <w:rFonts w:eastAsiaTheme="minorHAnsi"/>
                <w:color w:val="000000"/>
                <w:sz w:val="20"/>
                <w:szCs w:val="20"/>
                <w:lang w:eastAsia="en-US"/>
              </w:rPr>
            </w:pPr>
          </w:p>
        </w:tc>
        <w:tc>
          <w:tcPr>
            <w:tcW w:w="1466" w:type="dxa"/>
            <w:tcBorders>
              <w:right w:val="single" w:sz="4" w:space="0" w:color="auto"/>
            </w:tcBorders>
            <w:shd w:val="clear" w:color="auto" w:fill="auto"/>
            <w:vAlign w:val="center"/>
            <w:hideMark/>
          </w:tcPr>
          <w:p w14:paraId="3FE567B0" w14:textId="77777777" w:rsidR="00C24A69" w:rsidRPr="00ED5586" w:rsidRDefault="00C24A69" w:rsidP="00E3655C">
            <w:pPr>
              <w:tabs>
                <w:tab w:val="left" w:pos="426"/>
              </w:tabs>
              <w:jc w:val="center"/>
              <w:rPr>
                <w:rFonts w:eastAsiaTheme="minorHAnsi"/>
                <w:color w:val="000000"/>
                <w:sz w:val="20"/>
                <w:szCs w:val="20"/>
                <w:lang w:eastAsia="en-US"/>
              </w:rPr>
            </w:pPr>
          </w:p>
        </w:tc>
        <w:tc>
          <w:tcPr>
            <w:tcW w:w="1559" w:type="dxa"/>
            <w:tcBorders>
              <w:left w:val="single" w:sz="4" w:space="0" w:color="auto"/>
            </w:tcBorders>
            <w:shd w:val="clear" w:color="auto" w:fill="auto"/>
            <w:vAlign w:val="center"/>
          </w:tcPr>
          <w:p w14:paraId="5EC7AE84" w14:textId="77777777" w:rsidR="00C24A69" w:rsidRPr="00ED5586" w:rsidRDefault="00C24A69" w:rsidP="00E3655C">
            <w:pPr>
              <w:tabs>
                <w:tab w:val="left" w:pos="426"/>
              </w:tabs>
              <w:jc w:val="center"/>
              <w:rPr>
                <w:rFonts w:eastAsiaTheme="minorHAnsi"/>
                <w:color w:val="000000"/>
                <w:sz w:val="20"/>
                <w:szCs w:val="20"/>
                <w:lang w:eastAsia="en-US"/>
              </w:rPr>
            </w:pPr>
          </w:p>
        </w:tc>
        <w:tc>
          <w:tcPr>
            <w:tcW w:w="1015" w:type="dxa"/>
            <w:vAlign w:val="center"/>
            <w:hideMark/>
          </w:tcPr>
          <w:p w14:paraId="2D7EE727" w14:textId="77777777" w:rsidR="00C24A69" w:rsidRPr="00ED5586" w:rsidRDefault="00C24A69" w:rsidP="00E3655C">
            <w:pPr>
              <w:tabs>
                <w:tab w:val="left" w:pos="426"/>
              </w:tabs>
              <w:jc w:val="center"/>
              <w:rPr>
                <w:rFonts w:eastAsiaTheme="minorHAnsi"/>
                <w:color w:val="000000"/>
                <w:sz w:val="20"/>
                <w:szCs w:val="20"/>
                <w:lang w:eastAsia="en-US"/>
              </w:rPr>
            </w:pPr>
          </w:p>
        </w:tc>
        <w:tc>
          <w:tcPr>
            <w:tcW w:w="1191" w:type="dxa"/>
            <w:vAlign w:val="center"/>
          </w:tcPr>
          <w:p w14:paraId="78769DE7" w14:textId="77777777" w:rsidR="00C24A69" w:rsidRPr="00ED5586" w:rsidRDefault="00C24A69" w:rsidP="00E3655C">
            <w:pPr>
              <w:tabs>
                <w:tab w:val="left" w:pos="426"/>
              </w:tabs>
              <w:jc w:val="center"/>
              <w:rPr>
                <w:rFonts w:eastAsiaTheme="minorHAnsi"/>
                <w:color w:val="000000"/>
                <w:sz w:val="20"/>
                <w:szCs w:val="20"/>
                <w:lang w:eastAsia="en-US"/>
              </w:rPr>
            </w:pPr>
          </w:p>
        </w:tc>
        <w:tc>
          <w:tcPr>
            <w:tcW w:w="0" w:type="auto"/>
            <w:vAlign w:val="center"/>
          </w:tcPr>
          <w:p w14:paraId="7994A5D8" w14:textId="77777777" w:rsidR="00C24A69" w:rsidRPr="00ED5586" w:rsidRDefault="00C24A69" w:rsidP="00E3655C">
            <w:pPr>
              <w:tabs>
                <w:tab w:val="left" w:pos="426"/>
              </w:tabs>
              <w:jc w:val="center"/>
              <w:rPr>
                <w:rFonts w:eastAsiaTheme="minorHAnsi"/>
                <w:color w:val="000000"/>
                <w:sz w:val="20"/>
                <w:szCs w:val="20"/>
                <w:lang w:eastAsia="en-US"/>
              </w:rPr>
            </w:pPr>
          </w:p>
        </w:tc>
      </w:tr>
      <w:tr w:rsidR="00C24A69" w:rsidRPr="00ED5586" w14:paraId="630478A2" w14:textId="77777777" w:rsidTr="00A25172">
        <w:trPr>
          <w:trHeight w:val="60"/>
        </w:trPr>
        <w:tc>
          <w:tcPr>
            <w:tcW w:w="0" w:type="auto"/>
            <w:gridSpan w:val="7"/>
            <w:vAlign w:val="center"/>
          </w:tcPr>
          <w:p w14:paraId="134C99D2"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 xml:space="preserve">Общая стоимость Услуг за 1 (Один) Отчетный период, руб., в </w:t>
            </w:r>
            <w:proofErr w:type="spellStart"/>
            <w:r w:rsidRPr="00ED5586">
              <w:rPr>
                <w:rFonts w:eastAsiaTheme="minorHAnsi"/>
                <w:color w:val="000000"/>
                <w:sz w:val="20"/>
                <w:szCs w:val="20"/>
                <w:lang w:eastAsia="en-US"/>
              </w:rPr>
              <w:t>т.ч</w:t>
            </w:r>
            <w:proofErr w:type="spellEnd"/>
            <w:r w:rsidRPr="00ED5586">
              <w:rPr>
                <w:rFonts w:eastAsiaTheme="minorHAnsi"/>
                <w:color w:val="000000"/>
                <w:sz w:val="20"/>
                <w:szCs w:val="20"/>
                <w:lang w:eastAsia="en-US"/>
              </w:rPr>
              <w:t>. НДС 18%:</w:t>
            </w:r>
          </w:p>
        </w:tc>
        <w:tc>
          <w:tcPr>
            <w:tcW w:w="0" w:type="auto"/>
            <w:vAlign w:val="center"/>
          </w:tcPr>
          <w:p w14:paraId="7CB5BC44" w14:textId="77777777" w:rsidR="00C24A69" w:rsidRPr="00ED5586" w:rsidRDefault="00C24A69" w:rsidP="00E3655C">
            <w:pPr>
              <w:tabs>
                <w:tab w:val="left" w:pos="426"/>
              </w:tabs>
              <w:jc w:val="center"/>
              <w:rPr>
                <w:rFonts w:eastAsiaTheme="minorHAnsi"/>
                <w:color w:val="000000"/>
                <w:sz w:val="20"/>
                <w:szCs w:val="20"/>
                <w:lang w:eastAsia="en-US"/>
              </w:rPr>
            </w:pPr>
          </w:p>
        </w:tc>
      </w:tr>
    </w:tbl>
    <w:p w14:paraId="3D94C97A" w14:textId="77777777" w:rsidR="002F66BE" w:rsidRPr="00ED5586" w:rsidRDefault="00A718C3" w:rsidP="00E3655C">
      <w:pPr>
        <w:tabs>
          <w:tab w:val="left" w:pos="426"/>
          <w:tab w:val="left" w:pos="720"/>
        </w:tabs>
        <w:jc w:val="both"/>
        <w:rPr>
          <w:rFonts w:eastAsia="Calibri"/>
          <w:sz w:val="20"/>
          <w:szCs w:val="20"/>
        </w:rPr>
      </w:pPr>
      <w:r w:rsidRPr="00ED5586">
        <w:rPr>
          <w:rFonts w:eastAsia="Calibri"/>
          <w:sz w:val="20"/>
          <w:szCs w:val="20"/>
        </w:rPr>
        <w:t xml:space="preserve">* </w:t>
      </w:r>
      <w:r w:rsidR="00416CF1" w:rsidRPr="00ED5586">
        <w:rPr>
          <w:rFonts w:eastAsia="Calibri"/>
          <w:sz w:val="20"/>
          <w:szCs w:val="20"/>
        </w:rPr>
        <w:t xml:space="preserve">Группа – совокупность </w:t>
      </w:r>
      <w:r w:rsidR="00416CF1" w:rsidRPr="00ED5586">
        <w:rPr>
          <w:rFonts w:eastAsia="Calibri"/>
          <w:sz w:val="20"/>
          <w:szCs w:val="20"/>
          <w:lang w:val="en-US"/>
        </w:rPr>
        <w:t>DRE</w:t>
      </w:r>
      <w:r w:rsidR="00416CF1" w:rsidRPr="00ED5586">
        <w:rPr>
          <w:rFonts w:eastAsia="Calibri"/>
          <w:sz w:val="20"/>
          <w:szCs w:val="20"/>
        </w:rPr>
        <w:t xml:space="preserve"> </w:t>
      </w:r>
      <w:r w:rsidR="00416CF1" w:rsidRPr="00ED5586">
        <w:rPr>
          <w:rFonts w:eastAsia="Calibri"/>
          <w:sz w:val="20"/>
          <w:szCs w:val="20"/>
          <w:lang w:val="en-US"/>
        </w:rPr>
        <w:t>ID</w:t>
      </w:r>
      <w:r w:rsidR="00416CF1" w:rsidRPr="00ED5586">
        <w:rPr>
          <w:rFonts w:eastAsia="Calibri"/>
          <w:sz w:val="20"/>
          <w:szCs w:val="20"/>
        </w:rPr>
        <w:t xml:space="preserve"> абонентского приемного оборудования с определенным набором услуг.</w:t>
      </w:r>
    </w:p>
    <w:p w14:paraId="10021302" w14:textId="77777777" w:rsidR="002F66BE" w:rsidRPr="00ED5586" w:rsidRDefault="002F66BE" w:rsidP="00E3655C">
      <w:pPr>
        <w:tabs>
          <w:tab w:val="left" w:pos="426"/>
          <w:tab w:val="left" w:pos="720"/>
        </w:tabs>
        <w:jc w:val="both"/>
        <w:rPr>
          <w:rFonts w:eastAsia="Calibri"/>
          <w:sz w:val="20"/>
          <w:szCs w:val="20"/>
        </w:rPr>
      </w:pPr>
      <w:r w:rsidRPr="00ED5586">
        <w:rPr>
          <w:rFonts w:eastAsia="Calibri"/>
          <w:sz w:val="20"/>
          <w:szCs w:val="20"/>
        </w:rPr>
        <w:t xml:space="preserve">Общая стоимость услуг за Отчетный период составляет: </w:t>
      </w:r>
      <w:r w:rsidR="00A718C3" w:rsidRPr="00ED5586">
        <w:rPr>
          <w:rFonts w:eastAsia="Calibri"/>
          <w:sz w:val="20"/>
          <w:szCs w:val="20"/>
        </w:rPr>
        <w:t xml:space="preserve">_________(сумма прописью) рублей ___ копеек, </w:t>
      </w:r>
      <w:r w:rsidRPr="00ED5586">
        <w:rPr>
          <w:rFonts w:eastAsia="Calibri"/>
          <w:sz w:val="20"/>
          <w:szCs w:val="20"/>
        </w:rPr>
        <w:t xml:space="preserve">в </w:t>
      </w:r>
      <w:proofErr w:type="spellStart"/>
      <w:r w:rsidRPr="00ED5586">
        <w:rPr>
          <w:rFonts w:eastAsia="Calibri"/>
          <w:sz w:val="20"/>
          <w:szCs w:val="20"/>
        </w:rPr>
        <w:t>т.ч</w:t>
      </w:r>
      <w:proofErr w:type="spellEnd"/>
      <w:r w:rsidRPr="00ED5586">
        <w:rPr>
          <w:rFonts w:eastAsia="Calibri"/>
          <w:sz w:val="20"/>
          <w:szCs w:val="20"/>
        </w:rPr>
        <w:t>. НДС 18%</w:t>
      </w:r>
      <w:r w:rsidR="00A718C3" w:rsidRPr="00ED5586">
        <w:rPr>
          <w:rFonts w:eastAsia="Calibri"/>
          <w:sz w:val="20"/>
          <w:szCs w:val="20"/>
        </w:rPr>
        <w:t xml:space="preserve"> - ________рублей ___ копеек</w:t>
      </w:r>
      <w:r w:rsidRPr="00ED5586">
        <w:rPr>
          <w:rFonts w:eastAsia="Calibri"/>
          <w:sz w:val="20"/>
          <w:szCs w:val="20"/>
        </w:rPr>
        <w:t>.</w:t>
      </w:r>
    </w:p>
    <w:p w14:paraId="3A9FE45B" w14:textId="77777777" w:rsidR="009F681B" w:rsidRPr="00ED5586" w:rsidRDefault="002F66BE" w:rsidP="00E3655C">
      <w:pPr>
        <w:tabs>
          <w:tab w:val="left" w:pos="426"/>
        </w:tabs>
        <w:rPr>
          <w:sz w:val="20"/>
          <w:szCs w:val="20"/>
        </w:rPr>
      </w:pPr>
      <w:r w:rsidRPr="00ED5586">
        <w:rPr>
          <w:sz w:val="20"/>
          <w:szCs w:val="20"/>
        </w:rPr>
        <w:t>Во исполнение п. 5.</w:t>
      </w:r>
      <w:r w:rsidR="008672BE" w:rsidRPr="00ED5586">
        <w:rPr>
          <w:sz w:val="20"/>
          <w:szCs w:val="20"/>
        </w:rPr>
        <w:t xml:space="preserve">4 </w:t>
      </w:r>
      <w:r w:rsidRPr="00ED5586">
        <w:rPr>
          <w:sz w:val="20"/>
          <w:szCs w:val="20"/>
        </w:rPr>
        <w:t>Договора</w:t>
      </w:r>
      <w:r w:rsidR="00F4684C" w:rsidRPr="00ED5586">
        <w:rPr>
          <w:sz w:val="20"/>
          <w:szCs w:val="20"/>
        </w:rPr>
        <w:t>,</w:t>
      </w:r>
      <w:r w:rsidRPr="00ED5586">
        <w:rPr>
          <w:sz w:val="20"/>
          <w:szCs w:val="20"/>
        </w:rPr>
        <w:t xml:space="preserve"> Абонент в </w:t>
      </w:r>
      <w:r w:rsidRPr="00ED5586">
        <w:rPr>
          <w:sz w:val="20"/>
          <w:szCs w:val="20"/>
          <w:lang w:val="x-none"/>
        </w:rPr>
        <w:t xml:space="preserve"> течение </w:t>
      </w:r>
      <w:r w:rsidRPr="00ED5586">
        <w:rPr>
          <w:sz w:val="20"/>
          <w:szCs w:val="20"/>
        </w:rPr>
        <w:t xml:space="preserve">3 (Трех) </w:t>
      </w:r>
      <w:r w:rsidR="00F4684C" w:rsidRPr="00ED5586">
        <w:rPr>
          <w:sz w:val="20"/>
          <w:szCs w:val="20"/>
        </w:rPr>
        <w:t xml:space="preserve">рабочих </w:t>
      </w:r>
      <w:r w:rsidRPr="00ED5586">
        <w:rPr>
          <w:sz w:val="20"/>
          <w:szCs w:val="20"/>
          <w:lang w:val="x-none"/>
        </w:rPr>
        <w:t>дней с даты</w:t>
      </w:r>
      <w:r w:rsidR="00F4684C" w:rsidRPr="00ED5586">
        <w:rPr>
          <w:sz w:val="20"/>
          <w:szCs w:val="20"/>
        </w:rPr>
        <w:t xml:space="preserve"> выставления счета</w:t>
      </w:r>
      <w:r w:rsidRPr="00ED5586">
        <w:rPr>
          <w:sz w:val="20"/>
          <w:szCs w:val="20"/>
          <w:lang w:val="x-none"/>
        </w:rPr>
        <w:t xml:space="preserve">, Абонент обязан внести </w:t>
      </w:r>
      <w:r w:rsidR="00DA69F0" w:rsidRPr="00ED5586">
        <w:rPr>
          <w:sz w:val="20"/>
          <w:szCs w:val="20"/>
        </w:rPr>
        <w:t>Страховой депозит</w:t>
      </w:r>
      <w:r w:rsidRPr="00ED5586">
        <w:rPr>
          <w:sz w:val="20"/>
          <w:szCs w:val="20"/>
          <w:lang w:val="x-none"/>
        </w:rPr>
        <w:t xml:space="preserve"> в размере ______</w:t>
      </w:r>
      <w:r w:rsidRPr="00ED5586">
        <w:rPr>
          <w:sz w:val="20"/>
          <w:szCs w:val="20"/>
        </w:rPr>
        <w:t>___</w:t>
      </w:r>
      <w:r w:rsidRPr="00ED5586">
        <w:rPr>
          <w:sz w:val="20"/>
          <w:szCs w:val="20"/>
          <w:lang w:val="x-none"/>
        </w:rPr>
        <w:t>__</w:t>
      </w:r>
      <w:r w:rsidRPr="00ED5586">
        <w:rPr>
          <w:sz w:val="20"/>
          <w:szCs w:val="20"/>
        </w:rPr>
        <w:t xml:space="preserve"> </w:t>
      </w:r>
      <w:r w:rsidR="003A2947" w:rsidRPr="00ED5586">
        <w:rPr>
          <w:sz w:val="20"/>
          <w:szCs w:val="20"/>
        </w:rPr>
        <w:t xml:space="preserve">(Сумма прописью) </w:t>
      </w:r>
      <w:r w:rsidRPr="00ED5586">
        <w:rPr>
          <w:sz w:val="20"/>
          <w:szCs w:val="20"/>
        </w:rPr>
        <w:t xml:space="preserve">рублей  00 копеек, в </w:t>
      </w:r>
      <w:proofErr w:type="spellStart"/>
      <w:r w:rsidRPr="00ED5586">
        <w:rPr>
          <w:sz w:val="20"/>
          <w:szCs w:val="20"/>
        </w:rPr>
        <w:t>т.ч</w:t>
      </w:r>
      <w:proofErr w:type="spellEnd"/>
      <w:r w:rsidRPr="00ED5586">
        <w:rPr>
          <w:sz w:val="20"/>
          <w:szCs w:val="20"/>
        </w:rPr>
        <w:t>. НДС 18%</w:t>
      </w:r>
      <w:r w:rsidR="003A2947" w:rsidRPr="00ED5586">
        <w:rPr>
          <w:sz w:val="20"/>
          <w:szCs w:val="20"/>
        </w:rPr>
        <w:t xml:space="preserve"> </w:t>
      </w:r>
      <w:r w:rsidR="003A2947" w:rsidRPr="00ED5586">
        <w:rPr>
          <w:rFonts w:eastAsia="Calibri"/>
          <w:sz w:val="20"/>
          <w:szCs w:val="20"/>
        </w:rPr>
        <w:t>- ________рублей ___ копеек</w:t>
      </w:r>
      <w:r w:rsidRPr="00ED5586">
        <w:rPr>
          <w:sz w:val="20"/>
          <w:szCs w:val="20"/>
        </w:rPr>
        <w:t>.</w:t>
      </w:r>
    </w:p>
    <w:p w14:paraId="50EFE864" w14:textId="77777777" w:rsidR="00EF0372" w:rsidRPr="00ED5586" w:rsidRDefault="00EF0372" w:rsidP="00E3655C">
      <w:pPr>
        <w:tabs>
          <w:tab w:val="left" w:pos="426"/>
        </w:tabs>
        <w:rPr>
          <w:rFonts w:eastAsia="Calibri"/>
          <w:sz w:val="20"/>
          <w:szCs w:val="20"/>
        </w:rPr>
      </w:pPr>
    </w:p>
    <w:p w14:paraId="23084C7B" w14:textId="77777777" w:rsidR="002F66BE" w:rsidRPr="00ED5586" w:rsidRDefault="002F66BE" w:rsidP="00E3655C">
      <w:pPr>
        <w:tabs>
          <w:tab w:val="left" w:pos="426"/>
          <w:tab w:val="left" w:pos="720"/>
        </w:tabs>
        <w:jc w:val="both"/>
        <w:rPr>
          <w:rFonts w:eastAsia="Calibri"/>
          <w:sz w:val="20"/>
          <w:szCs w:val="20"/>
        </w:rPr>
      </w:pPr>
      <w:r w:rsidRPr="00ED5586">
        <w:rPr>
          <w:rFonts w:eastAsia="Calibri"/>
          <w:sz w:val="20"/>
          <w:szCs w:val="20"/>
        </w:rPr>
        <w:t>Критерии помещения:</w:t>
      </w:r>
    </w:p>
    <w:tbl>
      <w:tblPr>
        <w:tblStyle w:val="af0"/>
        <w:tblW w:w="0" w:type="auto"/>
        <w:tblLook w:val="04A0" w:firstRow="1" w:lastRow="0" w:firstColumn="1" w:lastColumn="0" w:noHBand="0" w:noVBand="1"/>
      </w:tblPr>
      <w:tblGrid>
        <w:gridCol w:w="4998"/>
        <w:gridCol w:w="4999"/>
      </w:tblGrid>
      <w:tr w:rsidR="002F66BE" w:rsidRPr="00ED5586" w14:paraId="37860421" w14:textId="77777777" w:rsidTr="002F66BE">
        <w:tc>
          <w:tcPr>
            <w:tcW w:w="4998" w:type="dxa"/>
          </w:tcPr>
          <w:p w14:paraId="106AC0DC" w14:textId="77777777" w:rsidR="002F66BE" w:rsidRPr="00ED5586" w:rsidRDefault="002F66BE" w:rsidP="00E3655C">
            <w:pPr>
              <w:tabs>
                <w:tab w:val="left" w:pos="426"/>
                <w:tab w:val="left" w:pos="720"/>
              </w:tabs>
              <w:jc w:val="both"/>
              <w:rPr>
                <w:rFonts w:eastAsia="Calibri"/>
                <w:sz w:val="20"/>
                <w:szCs w:val="20"/>
              </w:rPr>
            </w:pPr>
            <w:r w:rsidRPr="00ED5586">
              <w:rPr>
                <w:rFonts w:eastAsia="Calibri"/>
                <w:sz w:val="20"/>
                <w:szCs w:val="20"/>
              </w:rPr>
              <w:t>Тип помещения</w:t>
            </w:r>
          </w:p>
        </w:tc>
        <w:tc>
          <w:tcPr>
            <w:tcW w:w="4999" w:type="dxa"/>
          </w:tcPr>
          <w:p w14:paraId="6A7577E9" w14:textId="77777777" w:rsidR="002F66BE" w:rsidRPr="00ED5586" w:rsidRDefault="002F66BE" w:rsidP="00E3655C">
            <w:pPr>
              <w:tabs>
                <w:tab w:val="left" w:pos="426"/>
                <w:tab w:val="left" w:pos="720"/>
              </w:tabs>
              <w:jc w:val="both"/>
              <w:rPr>
                <w:rFonts w:eastAsia="Calibri"/>
                <w:sz w:val="20"/>
                <w:szCs w:val="20"/>
              </w:rPr>
            </w:pPr>
          </w:p>
        </w:tc>
      </w:tr>
      <w:tr w:rsidR="002F66BE" w:rsidRPr="00ED5586" w14:paraId="4B138598" w14:textId="77777777" w:rsidTr="002F66BE">
        <w:tc>
          <w:tcPr>
            <w:tcW w:w="4998" w:type="dxa"/>
          </w:tcPr>
          <w:p w14:paraId="2B5941B4" w14:textId="77777777" w:rsidR="002F66BE" w:rsidRPr="00ED5586" w:rsidRDefault="002F66BE" w:rsidP="00E3655C">
            <w:pPr>
              <w:tabs>
                <w:tab w:val="left" w:pos="426"/>
                <w:tab w:val="left" w:pos="720"/>
              </w:tabs>
              <w:jc w:val="both"/>
              <w:rPr>
                <w:rFonts w:eastAsia="Calibri"/>
                <w:sz w:val="20"/>
                <w:szCs w:val="20"/>
              </w:rPr>
            </w:pPr>
            <w:r w:rsidRPr="00ED5586">
              <w:rPr>
                <w:rFonts w:eastAsia="Calibri"/>
                <w:sz w:val="20"/>
                <w:szCs w:val="20"/>
              </w:rPr>
              <w:t>Площадь помещения</w:t>
            </w:r>
          </w:p>
        </w:tc>
        <w:tc>
          <w:tcPr>
            <w:tcW w:w="4999" w:type="dxa"/>
          </w:tcPr>
          <w:p w14:paraId="1A3A5675" w14:textId="77777777" w:rsidR="002F66BE" w:rsidRPr="00ED5586" w:rsidRDefault="002F66BE" w:rsidP="00E3655C">
            <w:pPr>
              <w:tabs>
                <w:tab w:val="left" w:pos="426"/>
                <w:tab w:val="left" w:pos="720"/>
              </w:tabs>
              <w:jc w:val="both"/>
              <w:rPr>
                <w:rFonts w:eastAsia="Calibri"/>
                <w:sz w:val="20"/>
                <w:szCs w:val="20"/>
              </w:rPr>
            </w:pPr>
          </w:p>
        </w:tc>
      </w:tr>
    </w:tbl>
    <w:p w14:paraId="46F8EFCF" w14:textId="77777777" w:rsidR="002F66BE" w:rsidRPr="00ED5586" w:rsidRDefault="002F66BE" w:rsidP="00E3655C">
      <w:pPr>
        <w:tabs>
          <w:tab w:val="left" w:pos="426"/>
        </w:tabs>
        <w:rPr>
          <w:rFonts w:eastAsiaTheme="minorHAnsi"/>
          <w:sz w:val="20"/>
          <w:szCs w:val="20"/>
          <w:lang w:eastAsia="en-US"/>
        </w:rPr>
      </w:pPr>
      <w:r w:rsidRPr="00ED5586">
        <w:rPr>
          <w:rFonts w:eastAsiaTheme="minorHAnsi"/>
          <w:sz w:val="20"/>
          <w:szCs w:val="20"/>
          <w:lang w:eastAsia="en-US"/>
        </w:rPr>
        <w:t>Абонент</w:t>
      </w:r>
    </w:p>
    <w:p w14:paraId="5714BF00" w14:textId="77777777" w:rsidR="002F66BE" w:rsidRPr="00ED5586" w:rsidRDefault="002F66BE" w:rsidP="00E3655C">
      <w:pPr>
        <w:tabs>
          <w:tab w:val="left" w:pos="426"/>
        </w:tabs>
        <w:rPr>
          <w:rFonts w:eastAsiaTheme="minorHAnsi"/>
          <w:sz w:val="20"/>
          <w:szCs w:val="20"/>
          <w:lang w:eastAsia="en-US"/>
        </w:rPr>
      </w:pPr>
      <w:r w:rsidRPr="00ED5586">
        <w:rPr>
          <w:rFonts w:eastAsiaTheme="minorHAnsi"/>
          <w:sz w:val="20"/>
          <w:szCs w:val="20"/>
          <w:lang w:eastAsia="en-US"/>
        </w:rPr>
        <w:t>__________________/_________________/</w:t>
      </w:r>
    </w:p>
    <w:p w14:paraId="51F044EE" w14:textId="77777777" w:rsidR="002F66BE" w:rsidRPr="00ED5586" w:rsidRDefault="002F66BE" w:rsidP="00E3655C">
      <w:pPr>
        <w:tabs>
          <w:tab w:val="left" w:pos="426"/>
        </w:tabs>
        <w:rPr>
          <w:rFonts w:eastAsiaTheme="minorHAnsi"/>
          <w:sz w:val="20"/>
          <w:szCs w:val="20"/>
          <w:lang w:val="en-US" w:eastAsia="en-US"/>
        </w:rPr>
      </w:pPr>
      <w:r w:rsidRPr="00ED5586">
        <w:rPr>
          <w:rFonts w:eastAsiaTheme="minorHAnsi"/>
          <w:sz w:val="20"/>
          <w:szCs w:val="20"/>
          <w:lang w:eastAsia="en-US"/>
        </w:rPr>
        <w:t>«____» ____________ 20__г.</w:t>
      </w:r>
    </w:p>
    <w:p w14:paraId="099147D0" w14:textId="77777777" w:rsidR="00A25172" w:rsidRPr="00ED5586" w:rsidRDefault="00A25172" w:rsidP="00E3655C">
      <w:pPr>
        <w:tabs>
          <w:tab w:val="left" w:pos="426"/>
        </w:tabs>
        <w:rPr>
          <w:rFonts w:eastAsiaTheme="minorHAnsi"/>
          <w:sz w:val="20"/>
          <w:szCs w:val="20"/>
          <w:lang w:val="en-US" w:eastAsia="en-US"/>
        </w:rPr>
      </w:pPr>
    </w:p>
    <w:p w14:paraId="257CB8E0" w14:textId="77777777" w:rsidR="00A25172" w:rsidRPr="00ED5586" w:rsidRDefault="00A25172" w:rsidP="00E3655C">
      <w:pPr>
        <w:tabs>
          <w:tab w:val="left" w:pos="426"/>
        </w:tabs>
        <w:jc w:val="center"/>
        <w:rPr>
          <w:rFonts w:eastAsiaTheme="minorHAnsi"/>
          <w:b/>
          <w:sz w:val="20"/>
          <w:szCs w:val="20"/>
          <w:lang w:eastAsia="en-US"/>
        </w:rPr>
      </w:pPr>
      <w:r w:rsidRPr="00ED5586">
        <w:rPr>
          <w:rFonts w:eastAsiaTheme="minorHAnsi"/>
          <w:b/>
          <w:sz w:val="20"/>
          <w:szCs w:val="20"/>
          <w:lang w:eastAsia="en-US"/>
        </w:rPr>
        <w:t>ПОДПИСИ СТОРОН</w:t>
      </w:r>
    </w:p>
    <w:p w14:paraId="1EB334B9" w14:textId="77777777" w:rsidR="00EF0372" w:rsidRPr="00ED5586" w:rsidRDefault="00EF0372" w:rsidP="00E3655C">
      <w:pPr>
        <w:tabs>
          <w:tab w:val="left" w:pos="426"/>
        </w:tabs>
        <w:jc w:val="center"/>
        <w:rPr>
          <w:rFonts w:eastAsiaTheme="minorHAnsi"/>
          <w:sz w:val="20"/>
          <w:szCs w:val="20"/>
          <w:lang w:eastAsia="en-US"/>
        </w:rPr>
      </w:pPr>
    </w:p>
    <w:tbl>
      <w:tblPr>
        <w:tblStyle w:val="af0"/>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672"/>
        <w:gridCol w:w="4366"/>
      </w:tblGrid>
      <w:tr w:rsidR="00A25172" w:rsidRPr="00ED5586" w14:paraId="45421828" w14:textId="77777777" w:rsidTr="00A25172">
        <w:trPr>
          <w:trHeight w:val="1274"/>
        </w:trPr>
        <w:tc>
          <w:tcPr>
            <w:tcW w:w="4829" w:type="dxa"/>
          </w:tcPr>
          <w:p w14:paraId="3CCD39B3"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от Абонента</w:t>
            </w:r>
          </w:p>
          <w:p w14:paraId="21B865F2"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 xml:space="preserve"> </w:t>
            </w:r>
          </w:p>
          <w:p w14:paraId="3A2BB9EC"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________________ / ______________/</w:t>
            </w:r>
          </w:p>
          <w:p w14:paraId="3A8877BD" w14:textId="77777777" w:rsidR="00A25172" w:rsidRPr="00ED5586" w:rsidRDefault="00A25172" w:rsidP="00E3655C">
            <w:pPr>
              <w:tabs>
                <w:tab w:val="left" w:pos="426"/>
              </w:tabs>
              <w:rPr>
                <w:rFonts w:eastAsiaTheme="minorHAnsi"/>
                <w:sz w:val="20"/>
                <w:szCs w:val="20"/>
                <w:lang w:eastAsia="en-US"/>
              </w:rPr>
            </w:pPr>
            <w:proofErr w:type="spellStart"/>
            <w:r w:rsidRPr="00ED5586">
              <w:rPr>
                <w:rFonts w:eastAsiaTheme="minorHAnsi"/>
                <w:sz w:val="20"/>
                <w:szCs w:val="20"/>
                <w:lang w:eastAsia="en-US"/>
              </w:rPr>
              <w:t>м.п</w:t>
            </w:r>
            <w:proofErr w:type="spellEnd"/>
            <w:r w:rsidRPr="00ED5586">
              <w:rPr>
                <w:rFonts w:eastAsiaTheme="minorHAnsi"/>
                <w:sz w:val="20"/>
                <w:szCs w:val="20"/>
                <w:lang w:eastAsia="en-US"/>
              </w:rPr>
              <w:t>.</w:t>
            </w:r>
          </w:p>
        </w:tc>
        <w:tc>
          <w:tcPr>
            <w:tcW w:w="672" w:type="dxa"/>
          </w:tcPr>
          <w:p w14:paraId="206661CF" w14:textId="77777777" w:rsidR="00A25172" w:rsidRPr="00ED5586" w:rsidRDefault="00A25172" w:rsidP="00E3655C">
            <w:pPr>
              <w:tabs>
                <w:tab w:val="left" w:pos="426"/>
              </w:tabs>
              <w:rPr>
                <w:rFonts w:eastAsiaTheme="minorHAnsi"/>
                <w:sz w:val="20"/>
                <w:szCs w:val="20"/>
                <w:lang w:eastAsia="en-US"/>
              </w:rPr>
            </w:pPr>
          </w:p>
        </w:tc>
        <w:tc>
          <w:tcPr>
            <w:tcW w:w="4366" w:type="dxa"/>
          </w:tcPr>
          <w:p w14:paraId="12C2F501"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от НСК</w:t>
            </w:r>
          </w:p>
          <w:p w14:paraId="4CE171B0" w14:textId="77777777" w:rsidR="00A25172" w:rsidRPr="00ED5586" w:rsidRDefault="00A25172" w:rsidP="00E3655C">
            <w:pPr>
              <w:tabs>
                <w:tab w:val="left" w:pos="426"/>
              </w:tabs>
              <w:rPr>
                <w:rFonts w:eastAsiaTheme="minorHAnsi"/>
                <w:sz w:val="20"/>
                <w:szCs w:val="20"/>
                <w:lang w:eastAsia="en-US"/>
              </w:rPr>
            </w:pPr>
          </w:p>
          <w:p w14:paraId="7FD35E27"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 xml:space="preserve">__________________ / </w:t>
            </w:r>
            <w:r w:rsidRPr="00ED5586">
              <w:rPr>
                <w:rFonts w:eastAsiaTheme="minorHAnsi"/>
                <w:sz w:val="20"/>
                <w:szCs w:val="20"/>
                <w:lang w:val="en-US" w:eastAsia="en-US"/>
              </w:rPr>
              <w:t>________</w:t>
            </w:r>
            <w:r w:rsidRPr="00ED5586">
              <w:rPr>
                <w:rFonts w:eastAsiaTheme="minorHAnsi"/>
                <w:sz w:val="20"/>
                <w:szCs w:val="20"/>
                <w:lang w:eastAsia="en-US"/>
              </w:rPr>
              <w:t>/</w:t>
            </w:r>
          </w:p>
          <w:p w14:paraId="6ACFE99D" w14:textId="77777777" w:rsidR="00A25172" w:rsidRPr="00ED5586" w:rsidRDefault="00A25172" w:rsidP="00E3655C">
            <w:pPr>
              <w:tabs>
                <w:tab w:val="left" w:pos="426"/>
              </w:tabs>
              <w:rPr>
                <w:rFonts w:eastAsiaTheme="minorHAnsi"/>
                <w:sz w:val="20"/>
                <w:szCs w:val="20"/>
                <w:lang w:eastAsia="en-US"/>
              </w:rPr>
            </w:pPr>
            <w:proofErr w:type="spellStart"/>
            <w:r w:rsidRPr="00ED5586">
              <w:rPr>
                <w:rFonts w:eastAsiaTheme="minorHAnsi"/>
                <w:sz w:val="20"/>
                <w:szCs w:val="20"/>
                <w:lang w:eastAsia="en-US"/>
              </w:rPr>
              <w:t>м.п</w:t>
            </w:r>
            <w:proofErr w:type="spellEnd"/>
            <w:r w:rsidRPr="00ED5586">
              <w:rPr>
                <w:rFonts w:eastAsiaTheme="minorHAnsi"/>
                <w:sz w:val="20"/>
                <w:szCs w:val="20"/>
                <w:lang w:eastAsia="en-US"/>
              </w:rPr>
              <w:t>.</w:t>
            </w:r>
          </w:p>
        </w:tc>
      </w:tr>
    </w:tbl>
    <w:p w14:paraId="13A59492" w14:textId="5BFA625D" w:rsidR="00054945" w:rsidRPr="00ED5586" w:rsidRDefault="00054945" w:rsidP="00E3655C">
      <w:pPr>
        <w:tabs>
          <w:tab w:val="left" w:pos="426"/>
        </w:tabs>
        <w:jc w:val="center"/>
        <w:rPr>
          <w:rFonts w:eastAsiaTheme="minorHAnsi"/>
          <w:b/>
          <w:sz w:val="20"/>
          <w:szCs w:val="20"/>
          <w:lang w:eastAsia="en-US"/>
        </w:rPr>
      </w:pPr>
      <w:r w:rsidRPr="00ED5586">
        <w:rPr>
          <w:rFonts w:eastAsiaTheme="minorHAnsi"/>
          <w:b/>
          <w:sz w:val="20"/>
          <w:szCs w:val="20"/>
          <w:lang w:eastAsia="en-US"/>
        </w:rPr>
        <w:t>____________________________________________________________________________________________________</w:t>
      </w:r>
    </w:p>
    <w:p w14:paraId="524156F1" w14:textId="77777777" w:rsidR="00054945" w:rsidRPr="00ED5586" w:rsidRDefault="00054945" w:rsidP="00E3655C">
      <w:pPr>
        <w:tabs>
          <w:tab w:val="left" w:pos="426"/>
        </w:tabs>
        <w:rPr>
          <w:rFonts w:eastAsiaTheme="minorHAnsi"/>
          <w:b/>
          <w:sz w:val="20"/>
          <w:szCs w:val="20"/>
          <w:lang w:eastAsia="en-US"/>
        </w:rPr>
      </w:pPr>
      <w:r w:rsidRPr="00ED5586">
        <w:rPr>
          <w:rFonts w:eastAsiaTheme="minorHAnsi"/>
          <w:b/>
          <w:sz w:val="20"/>
          <w:szCs w:val="20"/>
          <w:lang w:eastAsia="en-US"/>
        </w:rPr>
        <w:t>Конец образца</w:t>
      </w:r>
    </w:p>
    <w:p w14:paraId="2FB13458" w14:textId="77777777" w:rsidR="002F66BE" w:rsidRPr="00ED5586" w:rsidRDefault="002F66BE" w:rsidP="00E3655C">
      <w:pPr>
        <w:tabs>
          <w:tab w:val="left" w:pos="426"/>
        </w:tabs>
        <w:jc w:val="center"/>
        <w:rPr>
          <w:rFonts w:eastAsiaTheme="minorHAnsi"/>
          <w:b/>
          <w:sz w:val="20"/>
          <w:szCs w:val="20"/>
          <w:lang w:val="en-US" w:eastAsia="en-US"/>
        </w:rPr>
      </w:pPr>
      <w:r w:rsidRPr="00ED5586">
        <w:rPr>
          <w:rFonts w:eastAsiaTheme="minorHAnsi"/>
          <w:b/>
          <w:sz w:val="20"/>
          <w:szCs w:val="20"/>
          <w:lang w:eastAsia="en-US"/>
        </w:rPr>
        <w:t>ПОДПИСИ СТОРОН</w:t>
      </w:r>
    </w:p>
    <w:p w14:paraId="3C31D0D0" w14:textId="77777777" w:rsidR="00A25172" w:rsidRPr="00ED5586" w:rsidRDefault="00A25172" w:rsidP="00E3655C">
      <w:pPr>
        <w:tabs>
          <w:tab w:val="left" w:pos="426"/>
        </w:tabs>
        <w:jc w:val="center"/>
        <w:rPr>
          <w:rFonts w:eastAsiaTheme="minorHAnsi"/>
          <w:sz w:val="20"/>
          <w:szCs w:val="20"/>
          <w:lang w:val="en-US" w:eastAsia="en-US"/>
        </w:rPr>
      </w:pPr>
      <w:permStart w:id="145844044" w:edGrp="everyone"/>
    </w:p>
    <w:tbl>
      <w:tblPr>
        <w:tblStyle w:val="af0"/>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672"/>
        <w:gridCol w:w="4366"/>
      </w:tblGrid>
      <w:tr w:rsidR="002F66BE" w:rsidRPr="00ED5586" w14:paraId="45527FAA" w14:textId="77777777" w:rsidTr="0060317F">
        <w:trPr>
          <w:trHeight w:val="1700"/>
        </w:trPr>
        <w:tc>
          <w:tcPr>
            <w:tcW w:w="4829" w:type="dxa"/>
          </w:tcPr>
          <w:p w14:paraId="5E2481EB" w14:textId="77777777" w:rsidR="002F66BE" w:rsidRPr="00ED5586" w:rsidRDefault="002F66BE" w:rsidP="00E3655C">
            <w:pPr>
              <w:tabs>
                <w:tab w:val="left" w:pos="426"/>
              </w:tabs>
              <w:rPr>
                <w:rFonts w:eastAsiaTheme="minorHAnsi"/>
                <w:sz w:val="20"/>
                <w:szCs w:val="20"/>
                <w:lang w:eastAsia="en-US"/>
              </w:rPr>
            </w:pPr>
            <w:r w:rsidRPr="00ED5586">
              <w:rPr>
                <w:rFonts w:eastAsiaTheme="minorHAnsi"/>
                <w:sz w:val="20"/>
                <w:szCs w:val="20"/>
                <w:lang w:eastAsia="en-US"/>
              </w:rPr>
              <w:t>от Абонента</w:t>
            </w:r>
          </w:p>
          <w:p w14:paraId="399903B7" w14:textId="77777777" w:rsidR="002F66BE" w:rsidRPr="00ED5586" w:rsidRDefault="00054945" w:rsidP="00E3655C">
            <w:pPr>
              <w:tabs>
                <w:tab w:val="left" w:pos="426"/>
              </w:tabs>
              <w:rPr>
                <w:rFonts w:eastAsiaTheme="minorHAnsi"/>
                <w:sz w:val="20"/>
                <w:szCs w:val="20"/>
                <w:lang w:eastAsia="en-US"/>
              </w:rPr>
            </w:pPr>
            <w:r w:rsidRPr="00ED5586">
              <w:rPr>
                <w:rFonts w:eastAsiaTheme="minorHAnsi"/>
                <w:sz w:val="20"/>
                <w:szCs w:val="20"/>
                <w:lang w:eastAsia="en-US"/>
              </w:rPr>
              <w:t xml:space="preserve"> </w:t>
            </w:r>
          </w:p>
          <w:p w14:paraId="3E305A2C" w14:textId="77777777" w:rsidR="000C1130" w:rsidRPr="00ED5586" w:rsidRDefault="000C1130" w:rsidP="00E3655C">
            <w:pPr>
              <w:tabs>
                <w:tab w:val="left" w:pos="426"/>
              </w:tabs>
              <w:rPr>
                <w:rFonts w:eastAsiaTheme="minorHAnsi"/>
                <w:sz w:val="20"/>
                <w:szCs w:val="20"/>
                <w:lang w:eastAsia="en-US"/>
              </w:rPr>
            </w:pPr>
          </w:p>
          <w:p w14:paraId="08FA67FD" w14:textId="77777777" w:rsidR="00CB1DA5" w:rsidRPr="00ED5586" w:rsidRDefault="00CB1DA5" w:rsidP="00E3655C">
            <w:pPr>
              <w:tabs>
                <w:tab w:val="left" w:pos="426"/>
              </w:tabs>
              <w:rPr>
                <w:rFonts w:eastAsiaTheme="minorHAnsi"/>
                <w:sz w:val="20"/>
                <w:szCs w:val="20"/>
                <w:lang w:eastAsia="en-US"/>
              </w:rPr>
            </w:pPr>
          </w:p>
          <w:p w14:paraId="600029E4" w14:textId="77777777" w:rsidR="002F66BE" w:rsidRPr="00ED5586" w:rsidRDefault="002F66BE" w:rsidP="00E3655C">
            <w:pPr>
              <w:tabs>
                <w:tab w:val="left" w:pos="426"/>
              </w:tabs>
              <w:rPr>
                <w:rFonts w:eastAsiaTheme="minorHAnsi"/>
                <w:sz w:val="20"/>
                <w:szCs w:val="20"/>
                <w:lang w:eastAsia="en-US"/>
              </w:rPr>
            </w:pPr>
          </w:p>
          <w:p w14:paraId="0153FCDA" w14:textId="77777777" w:rsidR="002F66BE" w:rsidRPr="00ED5586" w:rsidRDefault="002F66BE" w:rsidP="00E3655C">
            <w:pPr>
              <w:tabs>
                <w:tab w:val="left" w:pos="426"/>
              </w:tabs>
              <w:rPr>
                <w:rFonts w:eastAsiaTheme="minorHAnsi"/>
                <w:sz w:val="20"/>
                <w:szCs w:val="20"/>
                <w:lang w:eastAsia="en-US"/>
              </w:rPr>
            </w:pPr>
            <w:r w:rsidRPr="00ED5586">
              <w:rPr>
                <w:rFonts w:eastAsiaTheme="minorHAnsi"/>
                <w:sz w:val="20"/>
                <w:szCs w:val="20"/>
                <w:lang w:eastAsia="en-US"/>
              </w:rPr>
              <w:t>________________ / ______________/</w:t>
            </w:r>
          </w:p>
          <w:p w14:paraId="0E17F5B0" w14:textId="29022386" w:rsidR="00EF5013" w:rsidRPr="00ED5586" w:rsidRDefault="002F66BE" w:rsidP="00CB1DA5">
            <w:pPr>
              <w:tabs>
                <w:tab w:val="left" w:pos="426"/>
              </w:tabs>
              <w:rPr>
                <w:rFonts w:eastAsiaTheme="minorHAnsi"/>
                <w:sz w:val="20"/>
                <w:szCs w:val="20"/>
                <w:lang w:eastAsia="en-US"/>
              </w:rPr>
            </w:pPr>
            <w:proofErr w:type="spellStart"/>
            <w:r w:rsidRPr="00ED5586">
              <w:rPr>
                <w:rFonts w:eastAsiaTheme="minorHAnsi"/>
                <w:sz w:val="20"/>
                <w:szCs w:val="20"/>
                <w:lang w:eastAsia="en-US"/>
              </w:rPr>
              <w:t>м.п</w:t>
            </w:r>
            <w:proofErr w:type="spellEnd"/>
            <w:r w:rsidRPr="00ED5586">
              <w:rPr>
                <w:rFonts w:eastAsiaTheme="minorHAnsi"/>
                <w:sz w:val="20"/>
                <w:szCs w:val="20"/>
                <w:lang w:eastAsia="en-US"/>
              </w:rPr>
              <w:t>.</w:t>
            </w:r>
          </w:p>
        </w:tc>
        <w:tc>
          <w:tcPr>
            <w:tcW w:w="672" w:type="dxa"/>
          </w:tcPr>
          <w:p w14:paraId="48392725" w14:textId="77777777" w:rsidR="002F66BE" w:rsidRPr="00ED5586" w:rsidRDefault="002F66BE" w:rsidP="00E3655C">
            <w:pPr>
              <w:tabs>
                <w:tab w:val="left" w:pos="426"/>
              </w:tabs>
              <w:rPr>
                <w:rFonts w:eastAsiaTheme="minorHAnsi"/>
                <w:sz w:val="20"/>
                <w:szCs w:val="20"/>
                <w:lang w:eastAsia="en-US"/>
              </w:rPr>
            </w:pPr>
          </w:p>
        </w:tc>
        <w:tc>
          <w:tcPr>
            <w:tcW w:w="4366" w:type="dxa"/>
          </w:tcPr>
          <w:p w14:paraId="539FA359" w14:textId="77777777" w:rsidR="002F66BE" w:rsidRPr="00ED5586" w:rsidRDefault="002F66BE" w:rsidP="00E3655C">
            <w:pPr>
              <w:tabs>
                <w:tab w:val="left" w:pos="426"/>
              </w:tabs>
              <w:rPr>
                <w:rFonts w:eastAsiaTheme="minorHAnsi"/>
                <w:sz w:val="20"/>
                <w:szCs w:val="20"/>
                <w:lang w:eastAsia="en-US"/>
              </w:rPr>
            </w:pPr>
            <w:r w:rsidRPr="00ED5586">
              <w:rPr>
                <w:rFonts w:eastAsiaTheme="minorHAnsi"/>
                <w:sz w:val="20"/>
                <w:szCs w:val="20"/>
                <w:lang w:eastAsia="en-US"/>
              </w:rPr>
              <w:t>от НСК</w:t>
            </w:r>
          </w:p>
          <w:p w14:paraId="3FE804F3" w14:textId="77777777" w:rsidR="00EF48F0" w:rsidRPr="00ED5586" w:rsidRDefault="00EF48F0" w:rsidP="00EF48F0">
            <w:pPr>
              <w:tabs>
                <w:tab w:val="left" w:pos="426"/>
              </w:tabs>
              <w:rPr>
                <w:rFonts w:eastAsiaTheme="minorHAnsi"/>
                <w:sz w:val="20"/>
                <w:szCs w:val="20"/>
                <w:lang w:eastAsia="en-US"/>
              </w:rPr>
            </w:pPr>
            <w:r w:rsidRPr="00ED5586">
              <w:rPr>
                <w:rFonts w:eastAsiaTheme="minorHAnsi"/>
                <w:sz w:val="20"/>
                <w:szCs w:val="20"/>
                <w:lang w:eastAsia="en-US"/>
              </w:rPr>
              <w:t>НАО «Национальная спутниковая компания»</w:t>
            </w:r>
          </w:p>
          <w:p w14:paraId="0CD1C284" w14:textId="15D082B0" w:rsidR="009D74BC" w:rsidRPr="00ED5586" w:rsidRDefault="00ED5586" w:rsidP="009D74BC">
            <w:pPr>
              <w:tabs>
                <w:tab w:val="left" w:pos="426"/>
              </w:tabs>
              <w:rPr>
                <w:rFonts w:eastAsiaTheme="minorHAnsi"/>
                <w:sz w:val="20"/>
                <w:szCs w:val="20"/>
                <w:lang w:eastAsia="en-US"/>
              </w:rPr>
            </w:pPr>
            <w:r>
              <w:rPr>
                <w:rFonts w:eastAsiaTheme="minorHAnsi"/>
                <w:sz w:val="20"/>
                <w:szCs w:val="20"/>
                <w:lang w:eastAsia="en-US"/>
              </w:rPr>
              <w:t>______________________</w:t>
            </w:r>
          </w:p>
          <w:p w14:paraId="7647A9E7" w14:textId="77777777" w:rsidR="009D74BC" w:rsidRDefault="009D74BC" w:rsidP="009D74BC">
            <w:pPr>
              <w:tabs>
                <w:tab w:val="left" w:pos="426"/>
              </w:tabs>
              <w:rPr>
                <w:rFonts w:eastAsiaTheme="minorHAnsi"/>
                <w:sz w:val="20"/>
                <w:szCs w:val="20"/>
                <w:lang w:eastAsia="en-US"/>
              </w:rPr>
            </w:pPr>
          </w:p>
          <w:p w14:paraId="4E6596BE" w14:textId="77777777" w:rsidR="002D0D93" w:rsidRPr="00ED5586" w:rsidRDefault="002D0D93" w:rsidP="009D74BC">
            <w:pPr>
              <w:tabs>
                <w:tab w:val="left" w:pos="426"/>
              </w:tabs>
              <w:rPr>
                <w:rFonts w:eastAsiaTheme="minorHAnsi"/>
                <w:sz w:val="20"/>
                <w:szCs w:val="20"/>
                <w:lang w:eastAsia="en-US"/>
              </w:rPr>
            </w:pPr>
          </w:p>
          <w:p w14:paraId="364DEF31" w14:textId="42CD05D5" w:rsidR="009D74BC" w:rsidRPr="00ED5586" w:rsidRDefault="009D74BC" w:rsidP="009D74BC">
            <w:pPr>
              <w:tabs>
                <w:tab w:val="left" w:pos="426"/>
              </w:tabs>
              <w:rPr>
                <w:rFonts w:eastAsiaTheme="minorHAnsi"/>
                <w:sz w:val="20"/>
                <w:szCs w:val="20"/>
                <w:lang w:eastAsia="en-US"/>
              </w:rPr>
            </w:pPr>
            <w:r w:rsidRPr="00ED5586">
              <w:rPr>
                <w:rFonts w:eastAsiaTheme="minorHAnsi"/>
                <w:sz w:val="20"/>
                <w:szCs w:val="20"/>
                <w:lang w:eastAsia="en-US"/>
              </w:rPr>
              <w:t xml:space="preserve">_____________________ / </w:t>
            </w:r>
            <w:r w:rsidR="00ED5586">
              <w:rPr>
                <w:rFonts w:eastAsiaTheme="minorHAnsi"/>
                <w:sz w:val="20"/>
                <w:szCs w:val="20"/>
                <w:lang w:eastAsia="en-US"/>
              </w:rPr>
              <w:t>_________________</w:t>
            </w:r>
            <w:r w:rsidR="00F5246C" w:rsidRPr="00ED5586">
              <w:rPr>
                <w:rFonts w:eastAsiaTheme="minorHAnsi"/>
                <w:sz w:val="20"/>
                <w:szCs w:val="20"/>
                <w:lang w:eastAsia="en-US"/>
              </w:rPr>
              <w:t>.</w:t>
            </w:r>
            <w:r w:rsidR="00970AB3" w:rsidRPr="00ED5586">
              <w:rPr>
                <w:rFonts w:eastAsiaTheme="minorHAnsi"/>
                <w:sz w:val="20"/>
                <w:szCs w:val="20"/>
                <w:lang w:eastAsia="en-US"/>
              </w:rPr>
              <w:t>/</w:t>
            </w:r>
          </w:p>
          <w:p w14:paraId="5AE604C9" w14:textId="66DDF068" w:rsidR="00EF5013" w:rsidRPr="00ED5586" w:rsidRDefault="009D74BC" w:rsidP="009D74BC">
            <w:pPr>
              <w:tabs>
                <w:tab w:val="left" w:pos="426"/>
              </w:tabs>
              <w:rPr>
                <w:rFonts w:eastAsiaTheme="minorHAnsi"/>
                <w:sz w:val="20"/>
                <w:szCs w:val="20"/>
                <w:lang w:eastAsia="en-US"/>
              </w:rPr>
            </w:pPr>
            <w:proofErr w:type="spellStart"/>
            <w:r w:rsidRPr="00ED5586">
              <w:rPr>
                <w:rFonts w:eastAsiaTheme="minorHAnsi"/>
                <w:sz w:val="20"/>
                <w:szCs w:val="20"/>
                <w:lang w:eastAsia="en-US"/>
              </w:rPr>
              <w:t>м</w:t>
            </w:r>
            <w:proofErr w:type="gramStart"/>
            <w:r w:rsidRPr="00ED5586">
              <w:rPr>
                <w:rFonts w:eastAsiaTheme="minorHAnsi"/>
                <w:sz w:val="20"/>
                <w:szCs w:val="20"/>
                <w:lang w:eastAsia="en-US"/>
              </w:rPr>
              <w:t>.п</w:t>
            </w:r>
            <w:proofErr w:type="spellEnd"/>
            <w:proofErr w:type="gramEnd"/>
          </w:p>
        </w:tc>
      </w:tr>
    </w:tbl>
    <w:p w14:paraId="7A398D11" w14:textId="77777777" w:rsidR="00FC0191" w:rsidRPr="00ED5586" w:rsidRDefault="00FC0191" w:rsidP="00FC0191">
      <w:pPr>
        <w:pageBreakBefore/>
        <w:suppressLineNumbers/>
        <w:tabs>
          <w:tab w:val="left" w:pos="426"/>
          <w:tab w:val="left" w:pos="540"/>
        </w:tabs>
        <w:jc w:val="right"/>
        <w:rPr>
          <w:rFonts w:eastAsiaTheme="minorHAnsi"/>
          <w:b/>
          <w:bCs/>
          <w:sz w:val="20"/>
          <w:szCs w:val="20"/>
          <w:lang w:eastAsia="en-US"/>
        </w:rPr>
      </w:pPr>
      <w:permStart w:id="124737962" w:edGrp="everyone"/>
      <w:permEnd w:id="145844044"/>
      <w:r w:rsidRPr="00ED5586">
        <w:rPr>
          <w:rFonts w:eastAsiaTheme="minorHAnsi"/>
          <w:b/>
          <w:bCs/>
          <w:sz w:val="20"/>
          <w:szCs w:val="20"/>
          <w:lang w:eastAsia="en-US"/>
        </w:rPr>
        <w:lastRenderedPageBreak/>
        <w:t>Приложение № 3</w:t>
      </w:r>
    </w:p>
    <w:p w14:paraId="632E3B87" w14:textId="5617BDB3" w:rsidR="001F0E7B" w:rsidRPr="00ED5586" w:rsidRDefault="00FC0191" w:rsidP="00395B62">
      <w:pPr>
        <w:tabs>
          <w:tab w:val="left" w:pos="426"/>
          <w:tab w:val="left" w:pos="540"/>
          <w:tab w:val="left" w:pos="1728"/>
          <w:tab w:val="left" w:pos="5258"/>
          <w:tab w:val="left" w:pos="6015"/>
          <w:tab w:val="left" w:pos="8831"/>
        </w:tabs>
        <w:jc w:val="right"/>
        <w:rPr>
          <w:rFonts w:eastAsiaTheme="minorHAnsi"/>
          <w:b/>
          <w:bCs/>
          <w:sz w:val="20"/>
          <w:szCs w:val="20"/>
          <w:lang w:eastAsia="en-US"/>
        </w:rPr>
      </w:pPr>
      <w:r w:rsidRPr="00ED5586">
        <w:rPr>
          <w:rFonts w:eastAsiaTheme="minorHAnsi"/>
          <w:b/>
          <w:bCs/>
          <w:sz w:val="20"/>
          <w:szCs w:val="20"/>
          <w:lang w:eastAsia="en-US"/>
        </w:rPr>
        <w:t>к Абонентскому договору №</w:t>
      </w:r>
      <w:r w:rsidR="001F0E7B" w:rsidRPr="00ED5586">
        <w:rPr>
          <w:rFonts w:eastAsiaTheme="minorHAnsi"/>
          <w:b/>
          <w:bCs/>
          <w:sz w:val="20"/>
          <w:szCs w:val="20"/>
          <w:lang w:eastAsia="en-US"/>
        </w:rPr>
        <w:t xml:space="preserve"> </w:t>
      </w:r>
      <w:r w:rsidR="001F0E7B" w:rsidRPr="00ED5586">
        <w:rPr>
          <w:rFonts w:eastAsiaTheme="minorHAnsi"/>
          <w:b/>
          <w:bCs/>
          <w:sz w:val="20"/>
          <w:szCs w:val="20"/>
          <w:lang w:eastAsia="en-US"/>
        </w:rPr>
        <w:fldChar w:fldCharType="begin"/>
      </w:r>
      <w:r w:rsidR="001F0E7B" w:rsidRPr="00ED5586">
        <w:rPr>
          <w:rFonts w:eastAsiaTheme="minorHAnsi"/>
          <w:b/>
          <w:bCs/>
          <w:sz w:val="20"/>
          <w:szCs w:val="20"/>
          <w:lang w:eastAsia="en-US"/>
        </w:rPr>
        <w:instrText xml:space="preserve"> DOCPROPERTY "Р*Договор оказания услуг...*Рег. №" \* MERGEFORMAT </w:instrText>
      </w:r>
      <w:r w:rsidR="001F0E7B" w:rsidRPr="00ED5586">
        <w:rPr>
          <w:rFonts w:eastAsiaTheme="minorHAnsi"/>
          <w:b/>
          <w:bCs/>
          <w:sz w:val="20"/>
          <w:szCs w:val="20"/>
          <w:lang w:eastAsia="en-US"/>
        </w:rPr>
        <w:fldChar w:fldCharType="separate"/>
      </w:r>
      <w:r w:rsidR="00DA1099">
        <w:rPr>
          <w:rFonts w:eastAsiaTheme="minorHAnsi"/>
          <w:b/>
          <w:bCs/>
          <w:sz w:val="20"/>
          <w:szCs w:val="20"/>
          <w:lang w:eastAsia="en-US"/>
        </w:rPr>
        <w:t>_________________</w:t>
      </w:r>
      <w:r w:rsidR="001F0E7B" w:rsidRPr="00ED5586">
        <w:rPr>
          <w:rFonts w:eastAsiaTheme="minorHAnsi"/>
          <w:b/>
          <w:bCs/>
          <w:sz w:val="20"/>
          <w:szCs w:val="20"/>
          <w:lang w:eastAsia="en-US"/>
        </w:rPr>
        <w:fldChar w:fldCharType="end"/>
      </w:r>
    </w:p>
    <w:p w14:paraId="44E430BB" w14:textId="754C23DF" w:rsidR="00395B62" w:rsidRPr="00ED5586" w:rsidRDefault="00395B62" w:rsidP="00395B62">
      <w:pPr>
        <w:tabs>
          <w:tab w:val="left" w:pos="426"/>
          <w:tab w:val="left" w:pos="540"/>
          <w:tab w:val="left" w:pos="1728"/>
          <w:tab w:val="left" w:pos="5258"/>
          <w:tab w:val="left" w:pos="6015"/>
          <w:tab w:val="left" w:pos="8831"/>
        </w:tabs>
        <w:jc w:val="right"/>
        <w:rPr>
          <w:rFonts w:eastAsiaTheme="minorHAnsi"/>
          <w:b/>
          <w:bCs/>
          <w:sz w:val="20"/>
          <w:szCs w:val="20"/>
          <w:lang w:eastAsia="en-US"/>
        </w:rPr>
      </w:pPr>
      <w:r w:rsidRPr="00ED5586">
        <w:rPr>
          <w:rFonts w:eastAsiaTheme="minorHAnsi"/>
          <w:b/>
          <w:bCs/>
          <w:sz w:val="20"/>
          <w:szCs w:val="20"/>
          <w:lang w:eastAsia="en-US"/>
        </w:rPr>
        <w:t xml:space="preserve">от </w:t>
      </w:r>
      <w:r w:rsidRPr="00ED5586">
        <w:rPr>
          <w:rFonts w:eastAsiaTheme="minorHAnsi"/>
          <w:b/>
          <w:bCs/>
          <w:sz w:val="20"/>
          <w:szCs w:val="20"/>
          <w:lang w:eastAsia="en-US"/>
        </w:rPr>
        <w:fldChar w:fldCharType="begin"/>
      </w:r>
      <w:r w:rsidRPr="00ED5586">
        <w:rPr>
          <w:rFonts w:eastAsiaTheme="minorHAnsi"/>
          <w:b/>
          <w:bCs/>
          <w:sz w:val="20"/>
          <w:szCs w:val="20"/>
          <w:lang w:eastAsia="en-US"/>
        </w:rPr>
        <w:instrText xml:space="preserve"> DOCPROPERTY "Р*Договор оказания услуг...*Дата документа" \* MERGEFORMAT </w:instrText>
      </w:r>
      <w:r w:rsidRPr="00ED5586">
        <w:rPr>
          <w:rFonts w:eastAsiaTheme="minorHAnsi"/>
          <w:b/>
          <w:bCs/>
          <w:sz w:val="20"/>
          <w:szCs w:val="20"/>
          <w:lang w:eastAsia="en-US"/>
        </w:rPr>
        <w:fldChar w:fldCharType="separate"/>
      </w:r>
      <w:r w:rsidR="00DA1099">
        <w:rPr>
          <w:rFonts w:eastAsiaTheme="minorHAnsi"/>
          <w:b/>
          <w:bCs/>
          <w:sz w:val="20"/>
          <w:szCs w:val="20"/>
          <w:lang w:eastAsia="en-US"/>
        </w:rPr>
        <w:t>___.___.201__ г.</w:t>
      </w:r>
      <w:r w:rsidRPr="00ED5586">
        <w:rPr>
          <w:rFonts w:eastAsiaTheme="minorHAnsi"/>
          <w:b/>
          <w:bCs/>
          <w:sz w:val="20"/>
          <w:szCs w:val="20"/>
          <w:lang w:eastAsia="en-US"/>
        </w:rPr>
        <w:fldChar w:fldCharType="end"/>
      </w:r>
    </w:p>
    <w:p w14:paraId="57500212" w14:textId="77777777" w:rsidR="00395B62" w:rsidRPr="00ED5586" w:rsidRDefault="00395B62" w:rsidP="00395B62">
      <w:pPr>
        <w:tabs>
          <w:tab w:val="left" w:pos="426"/>
          <w:tab w:val="left" w:pos="540"/>
          <w:tab w:val="left" w:pos="1728"/>
          <w:tab w:val="left" w:pos="5258"/>
          <w:tab w:val="left" w:pos="6015"/>
          <w:tab w:val="left" w:pos="8831"/>
        </w:tabs>
        <w:jc w:val="right"/>
        <w:rPr>
          <w:rFonts w:eastAsiaTheme="minorHAnsi"/>
          <w:b/>
          <w:bCs/>
          <w:sz w:val="20"/>
          <w:szCs w:val="20"/>
          <w:lang w:eastAsia="en-US"/>
        </w:rPr>
      </w:pPr>
    </w:p>
    <w:p w14:paraId="07FA148E" w14:textId="51236E6C" w:rsidR="00FC0191" w:rsidRPr="00ED5586" w:rsidRDefault="00FC0191" w:rsidP="00395B62">
      <w:pPr>
        <w:tabs>
          <w:tab w:val="left" w:pos="426"/>
          <w:tab w:val="left" w:pos="540"/>
          <w:tab w:val="left" w:pos="1728"/>
          <w:tab w:val="left" w:pos="5258"/>
          <w:tab w:val="left" w:pos="6015"/>
          <w:tab w:val="left" w:pos="8831"/>
        </w:tabs>
        <w:jc w:val="center"/>
        <w:rPr>
          <w:b/>
          <w:sz w:val="20"/>
          <w:szCs w:val="20"/>
        </w:rPr>
      </w:pPr>
      <w:r w:rsidRPr="00ED5586">
        <w:rPr>
          <w:b/>
          <w:sz w:val="20"/>
          <w:szCs w:val="20"/>
        </w:rPr>
        <w:t>СОГЛАШЕНИЕ</w:t>
      </w:r>
      <w:r w:rsidRPr="00ED5586">
        <w:rPr>
          <w:b/>
          <w:sz w:val="20"/>
          <w:szCs w:val="20"/>
        </w:rPr>
        <w:br/>
        <w:t>ОБ ОБМЕНЕ ЭЛЕКТРОННЫМИ ДОКУМЕНТАМИ</w:t>
      </w:r>
    </w:p>
    <w:p w14:paraId="1FF3443C" w14:textId="475ECD2A" w:rsidR="00FC0191" w:rsidRPr="00ED5586" w:rsidRDefault="00FC0191" w:rsidP="001F0E7B">
      <w:pPr>
        <w:tabs>
          <w:tab w:val="right" w:pos="10064"/>
        </w:tabs>
        <w:spacing w:before="240" w:after="240"/>
        <w:jc w:val="both"/>
        <w:rPr>
          <w:sz w:val="20"/>
          <w:szCs w:val="20"/>
        </w:rPr>
      </w:pPr>
      <w:r w:rsidRPr="00ED5586">
        <w:rPr>
          <w:sz w:val="20"/>
          <w:szCs w:val="20"/>
        </w:rPr>
        <w:t>г. Санкт-Петербург</w:t>
      </w:r>
      <w:r w:rsidR="001F0E7B" w:rsidRPr="00ED5586">
        <w:rPr>
          <w:sz w:val="20"/>
          <w:szCs w:val="20"/>
        </w:rPr>
        <w:t xml:space="preserve">                                                                                                                                          </w:t>
      </w:r>
      <w:r w:rsidRPr="00ED5586">
        <w:rPr>
          <w:sz w:val="20"/>
          <w:szCs w:val="20"/>
        </w:rPr>
        <w:tab/>
      </w:r>
      <w:r w:rsidR="00F63817" w:rsidRPr="00ED5586">
        <w:rPr>
          <w:sz w:val="20"/>
          <w:szCs w:val="20"/>
        </w:rPr>
        <w:fldChar w:fldCharType="begin"/>
      </w:r>
      <w:r w:rsidR="00F63817" w:rsidRPr="00ED5586">
        <w:rPr>
          <w:sz w:val="20"/>
          <w:szCs w:val="20"/>
        </w:rPr>
        <w:instrText xml:space="preserve"> DOCPROPERTY "Р*Договор оказания услуг...*Дата документа" \* MERGEFORMAT </w:instrText>
      </w:r>
      <w:r w:rsidR="00F63817" w:rsidRPr="00ED5586">
        <w:rPr>
          <w:sz w:val="20"/>
          <w:szCs w:val="20"/>
        </w:rPr>
        <w:fldChar w:fldCharType="separate"/>
      </w:r>
      <w:r w:rsidR="00DA1099">
        <w:rPr>
          <w:sz w:val="20"/>
          <w:szCs w:val="20"/>
        </w:rPr>
        <w:t>___.___.201__ г.</w:t>
      </w:r>
      <w:r w:rsidR="00F63817" w:rsidRPr="00ED5586">
        <w:rPr>
          <w:sz w:val="20"/>
          <w:szCs w:val="20"/>
        </w:rPr>
        <w:fldChar w:fldCharType="end"/>
      </w:r>
      <w:r w:rsidR="00983D1B" w:rsidRPr="00ED5586">
        <w:rPr>
          <w:sz w:val="20"/>
          <w:szCs w:val="20"/>
        </w:rPr>
        <w:t xml:space="preserve"> </w:t>
      </w:r>
    </w:p>
    <w:p w14:paraId="1CF394E8" w14:textId="562212BA" w:rsidR="00FC0191" w:rsidRPr="00ED5586" w:rsidRDefault="00FC0191" w:rsidP="00FC0191">
      <w:pPr>
        <w:jc w:val="both"/>
        <w:rPr>
          <w:rFonts w:eastAsiaTheme="minorHAnsi"/>
          <w:b/>
          <w:bCs/>
          <w:sz w:val="20"/>
          <w:szCs w:val="20"/>
          <w:lang w:eastAsia="en-US"/>
        </w:rPr>
      </w:pPr>
      <w:proofErr w:type="gramStart"/>
      <w:r w:rsidRPr="00ED5586">
        <w:rPr>
          <w:rStyle w:val="HTML"/>
          <w:rFonts w:ascii="Times New Roman" w:eastAsia="Calibri" w:hAnsi="Times New Roman" w:cs="Times New Roman"/>
          <w:b/>
        </w:rPr>
        <w:t>НАО «Национальная спутниковая компания»</w:t>
      </w:r>
      <w:r w:rsidRPr="00ED5586">
        <w:rPr>
          <w:rStyle w:val="HTML"/>
          <w:rFonts w:ascii="Times New Roman" w:eastAsia="Calibri" w:hAnsi="Times New Roman" w:cs="Times New Roman"/>
        </w:rPr>
        <w:t>,</w:t>
      </w:r>
      <w:r w:rsidR="00970AB3" w:rsidRPr="00ED5586">
        <w:rPr>
          <w:rStyle w:val="HTML"/>
          <w:rFonts w:ascii="Times New Roman" w:eastAsia="Calibri" w:hAnsi="Times New Roman" w:cs="Times New Roman"/>
        </w:rPr>
        <w:t xml:space="preserve"> в</w:t>
      </w:r>
      <w:r w:rsidRPr="00ED5586">
        <w:rPr>
          <w:rStyle w:val="HTML"/>
          <w:rFonts w:ascii="Times New Roman" w:eastAsia="Calibri" w:hAnsi="Times New Roman" w:cs="Times New Roman"/>
        </w:rPr>
        <w:t xml:space="preserve"> </w:t>
      </w:r>
      <w:r w:rsidR="009D74BC" w:rsidRPr="00ED5586">
        <w:rPr>
          <w:rStyle w:val="HTML"/>
          <w:rFonts w:ascii="Times New Roman" w:eastAsia="Calibri" w:hAnsi="Times New Roman" w:cs="Times New Roman"/>
        </w:rPr>
        <w:t xml:space="preserve">лице </w:t>
      </w:r>
      <w:r w:rsidR="00ED5586">
        <w:rPr>
          <w:rStyle w:val="HTML"/>
          <w:rFonts w:ascii="Times New Roman" w:eastAsia="Calibri" w:hAnsi="Times New Roman" w:cs="Times New Roman"/>
        </w:rPr>
        <w:t>___________________________________________________</w:t>
      </w:r>
      <w:r w:rsidR="009D74BC" w:rsidRPr="00ED5586">
        <w:rPr>
          <w:rStyle w:val="HTML"/>
          <w:rFonts w:ascii="Times New Roman" w:eastAsia="Calibri" w:hAnsi="Times New Roman" w:cs="Times New Roman"/>
        </w:rPr>
        <w:t xml:space="preserve"> </w:t>
      </w:r>
      <w:r w:rsidR="00ED5586">
        <w:rPr>
          <w:rStyle w:val="HTML"/>
          <w:rFonts w:ascii="Times New Roman" w:eastAsia="Calibri" w:hAnsi="Times New Roman" w:cs="Times New Roman"/>
        </w:rPr>
        <w:t>______________________</w:t>
      </w:r>
      <w:r w:rsidR="00F5246C" w:rsidRPr="00ED5586">
        <w:rPr>
          <w:rStyle w:val="HTML"/>
          <w:rFonts w:ascii="Times New Roman" w:eastAsia="Calibri" w:hAnsi="Times New Roman" w:cs="Times New Roman"/>
        </w:rPr>
        <w:t>.</w:t>
      </w:r>
      <w:r w:rsidR="009D74BC" w:rsidRPr="00ED5586">
        <w:rPr>
          <w:rStyle w:val="HTML"/>
          <w:rFonts w:ascii="Times New Roman" w:eastAsia="Calibri" w:hAnsi="Times New Roman" w:cs="Times New Roman"/>
        </w:rPr>
        <w:t>, действующ</w:t>
      </w:r>
      <w:r w:rsidR="00EC1DA7" w:rsidRPr="00ED5586">
        <w:rPr>
          <w:rStyle w:val="HTML"/>
          <w:rFonts w:ascii="Times New Roman" w:eastAsia="Calibri" w:hAnsi="Times New Roman" w:cs="Times New Roman"/>
        </w:rPr>
        <w:t>его</w:t>
      </w:r>
      <w:r w:rsidR="009D74BC" w:rsidRPr="00ED5586">
        <w:rPr>
          <w:rStyle w:val="HTML"/>
          <w:rFonts w:ascii="Times New Roman" w:eastAsia="Calibri" w:hAnsi="Times New Roman" w:cs="Times New Roman"/>
        </w:rPr>
        <w:t xml:space="preserve"> на основании </w:t>
      </w:r>
      <w:r w:rsidR="00ED5586">
        <w:rPr>
          <w:rStyle w:val="HTML"/>
          <w:rFonts w:ascii="Times New Roman" w:eastAsia="Calibri" w:hAnsi="Times New Roman" w:cs="Times New Roman"/>
        </w:rPr>
        <w:t>_____________________________________</w:t>
      </w:r>
      <w:r w:rsidRPr="00ED5586">
        <w:rPr>
          <w:rStyle w:val="HTML"/>
          <w:rFonts w:ascii="Times New Roman" w:eastAsia="Calibri" w:hAnsi="Times New Roman" w:cs="Times New Roman"/>
        </w:rPr>
        <w:t xml:space="preserve">, именуемое в дальнейшем «НСК», и </w:t>
      </w:r>
      <w:r w:rsidRPr="00ED5586">
        <w:rPr>
          <w:rStyle w:val="HTML"/>
          <w:rFonts w:ascii="Times New Roman" w:eastAsia="Calibri" w:hAnsi="Times New Roman" w:cs="Times New Roman"/>
          <w:b/>
        </w:rPr>
        <w:fldChar w:fldCharType="begin"/>
      </w:r>
      <w:r w:rsidRPr="00ED5586">
        <w:rPr>
          <w:rStyle w:val="HTML"/>
          <w:rFonts w:ascii="Times New Roman" w:eastAsia="Calibri" w:hAnsi="Times New Roman" w:cs="Times New Roman"/>
          <w:b/>
        </w:rPr>
        <w:instrText xml:space="preserve"> DOCPROPERTY "Р*Контрагент...*Официальное наименование" \* MERGEFORMAT </w:instrText>
      </w:r>
      <w:r w:rsidRPr="00ED5586">
        <w:rPr>
          <w:rStyle w:val="HTML"/>
          <w:rFonts w:ascii="Times New Roman" w:eastAsia="Calibri" w:hAnsi="Times New Roman" w:cs="Times New Roman"/>
          <w:b/>
        </w:rPr>
        <w:fldChar w:fldCharType="separate"/>
      </w:r>
      <w:r w:rsidR="00DF750C">
        <w:rPr>
          <w:rStyle w:val="HTML"/>
          <w:rFonts w:ascii="Times New Roman" w:eastAsia="Calibri" w:hAnsi="Times New Roman" w:cs="Times New Roman"/>
          <w:b/>
        </w:rPr>
        <w:t>__________________________________________</w:t>
      </w:r>
      <w:r w:rsidRPr="00ED5586">
        <w:rPr>
          <w:rStyle w:val="HTML"/>
          <w:rFonts w:ascii="Times New Roman" w:eastAsia="Calibri" w:hAnsi="Times New Roman" w:cs="Times New Roman"/>
          <w:b/>
        </w:rPr>
        <w:fldChar w:fldCharType="end"/>
      </w:r>
      <w:r w:rsidRPr="00ED5586">
        <w:rPr>
          <w:rStyle w:val="HTML"/>
          <w:rFonts w:ascii="Times New Roman" w:eastAsia="Calibri" w:hAnsi="Times New Roman" w:cs="Times New Roman"/>
        </w:rPr>
        <w:t>, в лице ______________________, действующего на основании ____________________, именуемое</w:t>
      </w:r>
      <w:r w:rsidRPr="00ED5586">
        <w:rPr>
          <w:rFonts w:eastAsia="Calibri"/>
          <w:sz w:val="20"/>
          <w:szCs w:val="20"/>
        </w:rPr>
        <w:t>, именуемое в дальнейшем «Абонент»</w:t>
      </w:r>
      <w:r w:rsidRPr="00ED5586">
        <w:rPr>
          <w:sz w:val="20"/>
          <w:szCs w:val="20"/>
        </w:rPr>
        <w:t>,</w:t>
      </w:r>
      <w:r w:rsidR="00CB1DA5" w:rsidRPr="00ED5586">
        <w:rPr>
          <w:sz w:val="20"/>
          <w:szCs w:val="20"/>
        </w:rPr>
        <w:t xml:space="preserve"> </w:t>
      </w:r>
      <w:r w:rsidRPr="00ED5586">
        <w:rPr>
          <w:sz w:val="20"/>
          <w:szCs w:val="20"/>
        </w:rPr>
        <w:t>вместе именуемые «Стороны», а по отдельности «Сторона», заключили в качестве приложения № 3 к Договору №</w:t>
      </w:r>
      <w:r w:rsidR="000E6A8C" w:rsidRPr="00ED5586">
        <w:rPr>
          <w:sz w:val="20"/>
          <w:szCs w:val="20"/>
        </w:rPr>
        <w:t xml:space="preserve"> </w:t>
      </w:r>
      <w:r w:rsidR="000E6A8C" w:rsidRPr="00ED5586">
        <w:rPr>
          <w:sz w:val="20"/>
          <w:szCs w:val="20"/>
        </w:rPr>
        <w:fldChar w:fldCharType="begin"/>
      </w:r>
      <w:r w:rsidR="000E6A8C" w:rsidRPr="00ED5586">
        <w:rPr>
          <w:sz w:val="20"/>
          <w:szCs w:val="20"/>
        </w:rPr>
        <w:instrText xml:space="preserve"> DOCPROPERTY "Р*Договор оказания услуг...*Рег. №" \* MERGEFORMAT </w:instrText>
      </w:r>
      <w:r w:rsidR="000E6A8C" w:rsidRPr="00ED5586">
        <w:rPr>
          <w:sz w:val="20"/>
          <w:szCs w:val="20"/>
        </w:rPr>
        <w:fldChar w:fldCharType="separate"/>
      </w:r>
      <w:r w:rsidR="00DA1099">
        <w:rPr>
          <w:sz w:val="20"/>
          <w:szCs w:val="20"/>
        </w:rPr>
        <w:t>_________________</w:t>
      </w:r>
      <w:r w:rsidR="000E6A8C" w:rsidRPr="00ED5586">
        <w:rPr>
          <w:sz w:val="20"/>
          <w:szCs w:val="20"/>
        </w:rPr>
        <w:fldChar w:fldCharType="end"/>
      </w:r>
      <w:r w:rsidR="000E6A8C" w:rsidRPr="00ED5586">
        <w:rPr>
          <w:sz w:val="20"/>
          <w:szCs w:val="20"/>
        </w:rPr>
        <w:t xml:space="preserve"> от </w:t>
      </w:r>
      <w:r w:rsidR="000E6A8C" w:rsidRPr="00ED5586">
        <w:rPr>
          <w:sz w:val="20"/>
          <w:szCs w:val="20"/>
        </w:rPr>
        <w:fldChar w:fldCharType="begin"/>
      </w:r>
      <w:r w:rsidR="000E6A8C" w:rsidRPr="00ED5586">
        <w:rPr>
          <w:sz w:val="20"/>
          <w:szCs w:val="20"/>
        </w:rPr>
        <w:instrText xml:space="preserve"> DOCPROPERTY "Р*Договор оказания услуг...*Дата документа" \* MERGEFORMAT </w:instrText>
      </w:r>
      <w:r w:rsidR="000E6A8C" w:rsidRPr="00ED5586">
        <w:rPr>
          <w:sz w:val="20"/>
          <w:szCs w:val="20"/>
        </w:rPr>
        <w:fldChar w:fldCharType="separate"/>
      </w:r>
      <w:r w:rsidR="00DA1099">
        <w:rPr>
          <w:sz w:val="20"/>
          <w:szCs w:val="20"/>
        </w:rPr>
        <w:t>___.___.201__ г.</w:t>
      </w:r>
      <w:r w:rsidR="000E6A8C" w:rsidRPr="00ED5586">
        <w:rPr>
          <w:sz w:val="20"/>
          <w:szCs w:val="20"/>
        </w:rPr>
        <w:fldChar w:fldCharType="end"/>
      </w:r>
      <w:r w:rsidR="005C4D21" w:rsidRPr="00ED5586">
        <w:rPr>
          <w:sz w:val="20"/>
          <w:szCs w:val="20"/>
        </w:rPr>
        <w:t xml:space="preserve"> </w:t>
      </w:r>
      <w:r w:rsidRPr="00ED5586">
        <w:rPr>
          <w:sz w:val="20"/>
          <w:szCs w:val="20"/>
        </w:rPr>
        <w:t>настоящее соглашение (далее по тексту – «Договор» и «Соглашение» соответственно) о нижеследующем:</w:t>
      </w:r>
      <w:proofErr w:type="gramEnd"/>
    </w:p>
    <w:p w14:paraId="47A44739" w14:textId="77777777" w:rsidR="00FC0191" w:rsidRPr="00ED5586" w:rsidRDefault="00FC0191" w:rsidP="00FC0191">
      <w:pPr>
        <w:keepNext/>
        <w:spacing w:before="240"/>
        <w:jc w:val="center"/>
        <w:rPr>
          <w:b/>
          <w:sz w:val="20"/>
          <w:szCs w:val="20"/>
        </w:rPr>
      </w:pPr>
      <w:r w:rsidRPr="00ED5586">
        <w:rPr>
          <w:b/>
          <w:sz w:val="20"/>
          <w:szCs w:val="20"/>
        </w:rPr>
        <w:t>1. ТЕРМИНЫ И ОПРЕДЕЛЕНИЯ</w:t>
      </w:r>
    </w:p>
    <w:p w14:paraId="044D1F5E"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 xml:space="preserve">Электронный документ </w:t>
      </w:r>
      <w:r w:rsidRPr="00ED5586">
        <w:rPr>
          <w:sz w:val="20"/>
          <w:szCs w:val="20"/>
        </w:rPr>
        <w:t>– информация в электронно-цифровой форме. Электронный документ может быть формализованным и неформализованным.</w:t>
      </w:r>
    </w:p>
    <w:p w14:paraId="1DB8FB78" w14:textId="77777777" w:rsidR="00FC0191" w:rsidRPr="00ED5586" w:rsidRDefault="00FC0191" w:rsidP="00FC0191">
      <w:pPr>
        <w:numPr>
          <w:ilvl w:val="2"/>
          <w:numId w:val="25"/>
        </w:numPr>
        <w:autoSpaceDE w:val="0"/>
        <w:autoSpaceDN w:val="0"/>
        <w:adjustRightInd w:val="0"/>
        <w:ind w:left="0" w:firstLine="0"/>
        <w:jc w:val="both"/>
        <w:rPr>
          <w:sz w:val="20"/>
          <w:szCs w:val="20"/>
        </w:rPr>
      </w:pPr>
      <w:r w:rsidRPr="00ED5586">
        <w:rPr>
          <w:b/>
          <w:sz w:val="20"/>
          <w:szCs w:val="20"/>
        </w:rPr>
        <w:t xml:space="preserve">Формализованный электронный документ </w:t>
      </w:r>
      <w:r w:rsidRPr="00ED5586">
        <w:rPr>
          <w:sz w:val="20"/>
          <w:szCs w:val="20"/>
        </w:rPr>
        <w:t>– электронный документ, формат которого установлен приказами Федеральной налоговой службы России, постановлениями Правительства РФ, иными нормативными актами органов государственной власти РФ.</w:t>
      </w:r>
    </w:p>
    <w:p w14:paraId="5C93E569" w14:textId="77777777" w:rsidR="00FC0191" w:rsidRPr="00ED5586" w:rsidRDefault="00FC0191" w:rsidP="00FC0191">
      <w:pPr>
        <w:numPr>
          <w:ilvl w:val="2"/>
          <w:numId w:val="25"/>
        </w:numPr>
        <w:autoSpaceDE w:val="0"/>
        <w:autoSpaceDN w:val="0"/>
        <w:adjustRightInd w:val="0"/>
        <w:ind w:left="0" w:firstLine="0"/>
        <w:jc w:val="both"/>
        <w:rPr>
          <w:sz w:val="20"/>
          <w:szCs w:val="20"/>
        </w:rPr>
      </w:pPr>
      <w:r w:rsidRPr="00ED5586">
        <w:rPr>
          <w:b/>
          <w:sz w:val="20"/>
          <w:szCs w:val="20"/>
        </w:rPr>
        <w:t xml:space="preserve">Неформализованный электронный документ – </w:t>
      </w:r>
      <w:r w:rsidRPr="00ED5586">
        <w:rPr>
          <w:sz w:val="20"/>
          <w:szCs w:val="20"/>
        </w:rPr>
        <w:t>электронный документ, формат которого Стороны определяют по своему усмотрению.</w:t>
      </w:r>
    </w:p>
    <w:p w14:paraId="30D4DD8A"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Электронная подпись</w:t>
      </w:r>
      <w:r w:rsidRPr="00ED5586">
        <w:rPr>
          <w:sz w:val="20"/>
          <w:szCs w:val="2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ED5586">
        <w:rPr>
          <w:sz w:val="20"/>
          <w:szCs w:val="20"/>
        </w:rPr>
        <w:t>и</w:t>
      </w:r>
      <w:proofErr w:type="gramEnd"/>
      <w:r w:rsidRPr="00ED5586">
        <w:rPr>
          <w:sz w:val="20"/>
          <w:szCs w:val="20"/>
        </w:rPr>
        <w:t xml:space="preserve"> которая используется для определения лица, подписывающего информацию. Электронная подпись может быть квалифицированной и неквалифицированной.</w:t>
      </w:r>
    </w:p>
    <w:p w14:paraId="7143BC4A" w14:textId="77777777" w:rsidR="00FC0191" w:rsidRPr="00ED5586" w:rsidRDefault="00FC0191" w:rsidP="00FC0191">
      <w:pPr>
        <w:numPr>
          <w:ilvl w:val="2"/>
          <w:numId w:val="25"/>
        </w:numPr>
        <w:autoSpaceDE w:val="0"/>
        <w:autoSpaceDN w:val="0"/>
        <w:adjustRightInd w:val="0"/>
        <w:ind w:left="0" w:firstLine="0"/>
        <w:jc w:val="both"/>
        <w:rPr>
          <w:sz w:val="20"/>
          <w:szCs w:val="20"/>
        </w:rPr>
      </w:pPr>
      <w:r w:rsidRPr="00ED5586">
        <w:rPr>
          <w:b/>
          <w:sz w:val="20"/>
          <w:szCs w:val="20"/>
        </w:rPr>
        <w:t>Квалифицированная электронная подпись</w:t>
      </w:r>
      <w:r w:rsidRPr="00ED5586">
        <w:rPr>
          <w:sz w:val="20"/>
          <w:szCs w:val="20"/>
        </w:rPr>
        <w:t xml:space="preserve">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14:paraId="4E9B55D2" w14:textId="77777777" w:rsidR="00FC0191" w:rsidRPr="00ED5586" w:rsidRDefault="00FC0191" w:rsidP="00FC0191">
      <w:pPr>
        <w:numPr>
          <w:ilvl w:val="2"/>
          <w:numId w:val="25"/>
        </w:numPr>
        <w:autoSpaceDE w:val="0"/>
        <w:autoSpaceDN w:val="0"/>
        <w:adjustRightInd w:val="0"/>
        <w:ind w:left="0" w:firstLine="0"/>
        <w:jc w:val="both"/>
        <w:rPr>
          <w:sz w:val="20"/>
          <w:szCs w:val="20"/>
        </w:rPr>
      </w:pPr>
      <w:r w:rsidRPr="00ED5586">
        <w:rPr>
          <w:b/>
          <w:sz w:val="20"/>
          <w:szCs w:val="20"/>
        </w:rPr>
        <w:t>Неквалифицированная электронная подпись</w:t>
      </w:r>
      <w:r w:rsidRPr="00ED5586">
        <w:rPr>
          <w:sz w:val="20"/>
          <w:szCs w:val="20"/>
        </w:rPr>
        <w:t xml:space="preserve">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14:paraId="38384B8E"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Электронный документооборот</w:t>
      </w:r>
      <w:r w:rsidRPr="00ED5586">
        <w:rPr>
          <w:sz w:val="20"/>
          <w:szCs w:val="20"/>
        </w:rPr>
        <w:t xml:space="preserve"> – процесс обмена между Сторонами</w:t>
      </w:r>
      <w:r w:rsidRPr="00ED5586" w:rsidDel="0069305D">
        <w:rPr>
          <w:sz w:val="20"/>
          <w:szCs w:val="20"/>
        </w:rPr>
        <w:t xml:space="preserve"> </w:t>
      </w:r>
      <w:r w:rsidRPr="00ED5586">
        <w:rPr>
          <w:sz w:val="20"/>
          <w:szCs w:val="20"/>
        </w:rPr>
        <w:t>электронными документами, подписанными электронными подписями.</w:t>
      </w:r>
    </w:p>
    <w:p w14:paraId="62B76080"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Оператор</w:t>
      </w:r>
      <w:r w:rsidRPr="00ED5586">
        <w:rPr>
          <w:sz w:val="20"/>
          <w:szCs w:val="20"/>
        </w:rPr>
        <w:t xml:space="preserve">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При этом Оператор должен соответствовать требованиям, установленным Приказом Министерства финансов РФ «Об утверждении требований к оператору электронного документооборота» от 4 марта 2014 г. №ММВ-7-6/76@.</w:t>
      </w:r>
    </w:p>
    <w:p w14:paraId="2FFDE724"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Направляющая Сторона</w:t>
      </w:r>
      <w:r w:rsidRPr="00ED5586">
        <w:rPr>
          <w:sz w:val="20"/>
          <w:szCs w:val="20"/>
        </w:rPr>
        <w:t xml:space="preserve"> – Сторона, направляющая документ в электронном виде по телекоммуникационным каналам связи другой Стороне.</w:t>
      </w:r>
    </w:p>
    <w:p w14:paraId="3A992559"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Получающая Сторона</w:t>
      </w:r>
      <w:r w:rsidRPr="00ED5586">
        <w:rPr>
          <w:sz w:val="20"/>
          <w:szCs w:val="20"/>
        </w:rPr>
        <w:t xml:space="preserve"> – Сторона, получающая от Направляющей Стороны документ в электронном виде по телекоммуникационным каналам связи.</w:t>
      </w:r>
    </w:p>
    <w:p w14:paraId="203A95EF" w14:textId="7D8040EC" w:rsidR="00FC0191" w:rsidRPr="00ED5586" w:rsidRDefault="00FC0191" w:rsidP="00840A4E">
      <w:pPr>
        <w:numPr>
          <w:ilvl w:val="1"/>
          <w:numId w:val="25"/>
        </w:numPr>
        <w:autoSpaceDE w:val="0"/>
        <w:autoSpaceDN w:val="0"/>
        <w:adjustRightInd w:val="0"/>
        <w:jc w:val="both"/>
        <w:rPr>
          <w:rFonts w:eastAsiaTheme="minorHAnsi"/>
          <w:b/>
          <w:bCs/>
          <w:sz w:val="20"/>
          <w:szCs w:val="20"/>
          <w:lang w:eastAsia="en-US"/>
        </w:rPr>
      </w:pPr>
      <w:r w:rsidRPr="00ED5586">
        <w:rPr>
          <w:b/>
          <w:sz w:val="20"/>
          <w:szCs w:val="20"/>
        </w:rPr>
        <w:t>Документ</w:t>
      </w:r>
      <w:r w:rsidRPr="00ED5586">
        <w:rPr>
          <w:sz w:val="20"/>
          <w:szCs w:val="20"/>
        </w:rPr>
        <w:t xml:space="preserve"> – общее название документов, которыми обмениваются Стороны настоящего Соглашения. Подробный перечень таких документов содержится в Приложении № 4 к Договору №</w:t>
      </w:r>
      <w:r w:rsidR="00AF30B3" w:rsidRPr="00ED5586">
        <w:rPr>
          <w:sz w:val="20"/>
          <w:szCs w:val="20"/>
        </w:rPr>
        <w:t xml:space="preserve"> </w:t>
      </w:r>
      <w:r w:rsidR="00AF30B3" w:rsidRPr="00ED5586">
        <w:rPr>
          <w:sz w:val="20"/>
          <w:szCs w:val="20"/>
        </w:rPr>
        <w:fldChar w:fldCharType="begin"/>
      </w:r>
      <w:r w:rsidR="00AF30B3" w:rsidRPr="00ED5586">
        <w:rPr>
          <w:sz w:val="20"/>
          <w:szCs w:val="20"/>
        </w:rPr>
        <w:instrText xml:space="preserve"> DOCPROPERTY "Р*Договор оказания услуг...*Рег. №" \* MERGEFORMAT </w:instrText>
      </w:r>
      <w:r w:rsidR="00AF30B3" w:rsidRPr="00ED5586">
        <w:rPr>
          <w:sz w:val="20"/>
          <w:szCs w:val="20"/>
        </w:rPr>
        <w:fldChar w:fldCharType="separate"/>
      </w:r>
      <w:r w:rsidR="00DA1099">
        <w:rPr>
          <w:sz w:val="20"/>
          <w:szCs w:val="20"/>
        </w:rPr>
        <w:t>_________________</w:t>
      </w:r>
      <w:r w:rsidR="00AF30B3" w:rsidRPr="00ED5586">
        <w:rPr>
          <w:sz w:val="20"/>
          <w:szCs w:val="20"/>
        </w:rPr>
        <w:fldChar w:fldCharType="end"/>
      </w:r>
      <w:r w:rsidR="00AF30B3" w:rsidRPr="00ED5586">
        <w:rPr>
          <w:sz w:val="20"/>
          <w:szCs w:val="20"/>
        </w:rPr>
        <w:t xml:space="preserve"> от </w:t>
      </w:r>
      <w:r w:rsidR="00AF30B3" w:rsidRPr="00ED5586">
        <w:rPr>
          <w:sz w:val="20"/>
          <w:szCs w:val="20"/>
        </w:rPr>
        <w:fldChar w:fldCharType="begin"/>
      </w:r>
      <w:r w:rsidR="00AF30B3" w:rsidRPr="00ED5586">
        <w:rPr>
          <w:sz w:val="20"/>
          <w:szCs w:val="20"/>
        </w:rPr>
        <w:instrText xml:space="preserve"> DOCPROPERTY "Р*Договор оказания услуг...*Дата документа" \* MERGEFORMAT </w:instrText>
      </w:r>
      <w:r w:rsidR="00AF30B3" w:rsidRPr="00ED5586">
        <w:rPr>
          <w:sz w:val="20"/>
          <w:szCs w:val="20"/>
        </w:rPr>
        <w:fldChar w:fldCharType="separate"/>
      </w:r>
      <w:r w:rsidR="00DA1099">
        <w:rPr>
          <w:sz w:val="20"/>
          <w:szCs w:val="20"/>
        </w:rPr>
        <w:t>___.___.201__ г.</w:t>
      </w:r>
      <w:r w:rsidR="00AF30B3" w:rsidRPr="00ED5586">
        <w:rPr>
          <w:sz w:val="20"/>
          <w:szCs w:val="20"/>
        </w:rPr>
        <w:fldChar w:fldCharType="end"/>
      </w:r>
    </w:p>
    <w:p w14:paraId="0296BA0F"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 xml:space="preserve">Программа </w:t>
      </w:r>
      <w:r w:rsidRPr="00ED5586">
        <w:rPr>
          <w:sz w:val="20"/>
          <w:szCs w:val="20"/>
        </w:rPr>
        <w:t>– программа для ЭВМ, предоставленная Стороне Оператором на основании соответствующего договора, предназначенная для электронного документооборота.</w:t>
      </w:r>
    </w:p>
    <w:p w14:paraId="6B6C88D2"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Телекоммуникационные каналы связи</w:t>
      </w:r>
      <w:r w:rsidRPr="00ED5586">
        <w:rPr>
          <w:sz w:val="20"/>
          <w:szCs w:val="20"/>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3DC9C30C"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 xml:space="preserve">Удостоверяющий центр </w:t>
      </w:r>
      <w:r w:rsidRPr="00ED5586">
        <w:rPr>
          <w:sz w:val="20"/>
          <w:szCs w:val="20"/>
        </w:rPr>
        <w:t>– юридическое лицо либо индивидуальный предприниматель, осуществляющие функции по созданию и выдаче сертификатов ключей проверки электронных подписей, аккредитованный и действующий в соответствии с Федеральным законом от 06.04.2011 №63-ФЗ «Об электронной подписи».</w:t>
      </w:r>
    </w:p>
    <w:p w14:paraId="004C7D34" w14:textId="77777777" w:rsidR="00FC0191" w:rsidRPr="00ED5586" w:rsidRDefault="00FC0191" w:rsidP="00FC0191">
      <w:pPr>
        <w:numPr>
          <w:ilvl w:val="1"/>
          <w:numId w:val="25"/>
        </w:numPr>
        <w:autoSpaceDE w:val="0"/>
        <w:autoSpaceDN w:val="0"/>
        <w:adjustRightInd w:val="0"/>
        <w:ind w:left="0" w:firstLine="0"/>
        <w:jc w:val="both"/>
        <w:rPr>
          <w:sz w:val="20"/>
          <w:szCs w:val="20"/>
        </w:rPr>
      </w:pPr>
      <w:r w:rsidRPr="00ED5586">
        <w:rPr>
          <w:b/>
          <w:sz w:val="20"/>
          <w:szCs w:val="20"/>
        </w:rPr>
        <w:t>Рабочий день</w:t>
      </w:r>
      <w:r w:rsidRPr="00ED5586">
        <w:rPr>
          <w:sz w:val="20"/>
          <w:szCs w:val="20"/>
        </w:rPr>
        <w:t xml:space="preserve"> – день, который не признается в соответствии с законодательством Российской Федерации выходным и (или) нерабочим праздничным днем.</w:t>
      </w:r>
    </w:p>
    <w:p w14:paraId="116BDF34" w14:textId="77777777" w:rsidR="00FC0191" w:rsidRPr="00ED5586" w:rsidRDefault="00FC0191" w:rsidP="00FC0191">
      <w:pPr>
        <w:keepNext/>
        <w:spacing w:before="240"/>
        <w:jc w:val="center"/>
        <w:rPr>
          <w:b/>
          <w:sz w:val="20"/>
          <w:szCs w:val="20"/>
        </w:rPr>
      </w:pPr>
      <w:r w:rsidRPr="00ED5586">
        <w:rPr>
          <w:b/>
          <w:sz w:val="20"/>
          <w:szCs w:val="20"/>
        </w:rPr>
        <w:t>2. ПРЕДМЕТ СОГЛАШЕНИЯ</w:t>
      </w:r>
    </w:p>
    <w:p w14:paraId="725E80EA" w14:textId="77777777" w:rsidR="00FC0191" w:rsidRPr="00ED5586" w:rsidRDefault="00FC0191" w:rsidP="00FC0191">
      <w:pPr>
        <w:numPr>
          <w:ilvl w:val="1"/>
          <w:numId w:val="26"/>
        </w:numPr>
        <w:ind w:left="0" w:firstLine="0"/>
        <w:jc w:val="both"/>
        <w:rPr>
          <w:sz w:val="20"/>
          <w:szCs w:val="20"/>
        </w:rPr>
      </w:pPr>
      <w:r w:rsidRPr="00ED5586">
        <w:rPr>
          <w:sz w:val="20"/>
          <w:szCs w:val="20"/>
        </w:rPr>
        <w:t>Настоящим Соглашением Стороны устанавливают порядок Электронного документооборота во исполнение своих обязательств по Договору.</w:t>
      </w:r>
    </w:p>
    <w:p w14:paraId="2E8493F7" w14:textId="77777777" w:rsidR="00FC0191" w:rsidRPr="00ED5586" w:rsidRDefault="00FC0191" w:rsidP="00FC0191">
      <w:pPr>
        <w:numPr>
          <w:ilvl w:val="1"/>
          <w:numId w:val="26"/>
        </w:numPr>
        <w:ind w:left="0" w:firstLine="0"/>
        <w:jc w:val="both"/>
        <w:rPr>
          <w:sz w:val="20"/>
          <w:szCs w:val="20"/>
        </w:rPr>
      </w:pPr>
      <w:r w:rsidRPr="00ED5586">
        <w:rPr>
          <w:sz w:val="20"/>
          <w:szCs w:val="20"/>
        </w:rPr>
        <w:t>Электронные документы, которыми обмениваются Стороны настоящего Соглашения, должны быть подписаны Квалифицированной Электронной подписью.</w:t>
      </w:r>
    </w:p>
    <w:p w14:paraId="4C57D840" w14:textId="240CA025" w:rsidR="00FC0191" w:rsidRPr="00ED5586" w:rsidRDefault="00FC0191" w:rsidP="00453716">
      <w:pPr>
        <w:numPr>
          <w:ilvl w:val="1"/>
          <w:numId w:val="26"/>
        </w:numPr>
        <w:ind w:left="567" w:hanging="567"/>
        <w:jc w:val="both"/>
        <w:rPr>
          <w:rFonts w:eastAsiaTheme="minorHAnsi"/>
          <w:b/>
          <w:bCs/>
          <w:sz w:val="20"/>
          <w:szCs w:val="20"/>
          <w:lang w:eastAsia="en-US"/>
        </w:rPr>
      </w:pPr>
      <w:r w:rsidRPr="00ED5586">
        <w:rPr>
          <w:sz w:val="20"/>
          <w:szCs w:val="20"/>
        </w:rPr>
        <w:t xml:space="preserve">Стороны соглашаются получать Электронные документы, перечень и форматы которых приведены в Приложении № 4 к Договору № </w:t>
      </w:r>
      <w:r w:rsidR="00066018" w:rsidRPr="00ED5586">
        <w:rPr>
          <w:rFonts w:eastAsiaTheme="minorHAnsi"/>
          <w:b/>
          <w:bCs/>
          <w:sz w:val="20"/>
          <w:szCs w:val="20"/>
          <w:lang w:eastAsia="en-US"/>
        </w:rPr>
        <w:fldChar w:fldCharType="begin"/>
      </w:r>
      <w:r w:rsidR="00066018" w:rsidRPr="00ED5586">
        <w:rPr>
          <w:rFonts w:eastAsiaTheme="minorHAnsi"/>
          <w:b/>
          <w:bCs/>
          <w:sz w:val="20"/>
          <w:szCs w:val="20"/>
          <w:lang w:eastAsia="en-US"/>
        </w:rPr>
        <w:instrText xml:space="preserve"> DOCPROPERTY "Р*Договор оказания услуг...*Рег. №" \* MERGEFORMAT </w:instrText>
      </w:r>
      <w:r w:rsidR="00066018" w:rsidRPr="00ED5586">
        <w:rPr>
          <w:rFonts w:eastAsiaTheme="minorHAnsi"/>
          <w:b/>
          <w:bCs/>
          <w:sz w:val="20"/>
          <w:szCs w:val="20"/>
          <w:lang w:eastAsia="en-US"/>
        </w:rPr>
        <w:fldChar w:fldCharType="separate"/>
      </w:r>
      <w:r w:rsidR="00DA1099">
        <w:rPr>
          <w:rFonts w:eastAsiaTheme="minorHAnsi"/>
          <w:b/>
          <w:bCs/>
          <w:sz w:val="20"/>
          <w:szCs w:val="20"/>
          <w:lang w:eastAsia="en-US"/>
        </w:rPr>
        <w:t>_________________</w:t>
      </w:r>
      <w:r w:rsidR="00066018" w:rsidRPr="00ED5586">
        <w:rPr>
          <w:rFonts w:eastAsiaTheme="minorHAnsi"/>
          <w:b/>
          <w:bCs/>
          <w:sz w:val="20"/>
          <w:szCs w:val="20"/>
          <w:lang w:eastAsia="en-US"/>
        </w:rPr>
        <w:fldChar w:fldCharType="end"/>
      </w:r>
      <w:r w:rsidR="00066018" w:rsidRPr="00ED5586">
        <w:rPr>
          <w:rFonts w:eastAsiaTheme="minorHAnsi"/>
          <w:b/>
          <w:bCs/>
          <w:sz w:val="20"/>
          <w:szCs w:val="20"/>
          <w:lang w:eastAsia="en-US"/>
        </w:rPr>
        <w:t xml:space="preserve"> от </w:t>
      </w:r>
      <w:r w:rsidR="00066018" w:rsidRPr="00ED5586">
        <w:rPr>
          <w:rFonts w:eastAsiaTheme="minorHAnsi"/>
          <w:b/>
          <w:bCs/>
          <w:sz w:val="20"/>
          <w:szCs w:val="20"/>
          <w:lang w:eastAsia="en-US"/>
        </w:rPr>
        <w:fldChar w:fldCharType="begin"/>
      </w:r>
      <w:r w:rsidR="00066018" w:rsidRPr="00ED5586">
        <w:rPr>
          <w:rFonts w:eastAsiaTheme="minorHAnsi"/>
          <w:b/>
          <w:bCs/>
          <w:sz w:val="20"/>
          <w:szCs w:val="20"/>
          <w:lang w:eastAsia="en-US"/>
        </w:rPr>
        <w:instrText xml:space="preserve"> DOCPROPERTY "Р*Договор оказания услуг...*Дата документа" \* MERGEFORMAT </w:instrText>
      </w:r>
      <w:r w:rsidR="00066018" w:rsidRPr="00ED5586">
        <w:rPr>
          <w:rFonts w:eastAsiaTheme="minorHAnsi"/>
          <w:b/>
          <w:bCs/>
          <w:sz w:val="20"/>
          <w:szCs w:val="20"/>
          <w:lang w:eastAsia="en-US"/>
        </w:rPr>
        <w:fldChar w:fldCharType="separate"/>
      </w:r>
      <w:r w:rsidR="00DA1099">
        <w:rPr>
          <w:rFonts w:eastAsiaTheme="minorHAnsi"/>
          <w:b/>
          <w:bCs/>
          <w:sz w:val="20"/>
          <w:szCs w:val="20"/>
          <w:lang w:eastAsia="en-US"/>
        </w:rPr>
        <w:t>___.___.201__ г.</w:t>
      </w:r>
      <w:r w:rsidR="00066018" w:rsidRPr="00ED5586">
        <w:rPr>
          <w:rFonts w:eastAsiaTheme="minorHAnsi"/>
          <w:b/>
          <w:bCs/>
          <w:sz w:val="20"/>
          <w:szCs w:val="20"/>
          <w:lang w:eastAsia="en-US"/>
        </w:rPr>
        <w:fldChar w:fldCharType="end"/>
      </w:r>
      <w:r w:rsidR="00066018" w:rsidRPr="00ED5586">
        <w:rPr>
          <w:rFonts w:eastAsiaTheme="minorHAnsi"/>
          <w:b/>
          <w:bCs/>
          <w:sz w:val="20"/>
          <w:szCs w:val="20"/>
          <w:lang w:eastAsia="en-US"/>
        </w:rPr>
        <w:t>.</w:t>
      </w:r>
    </w:p>
    <w:p w14:paraId="7502F9D9" w14:textId="610FF6CD" w:rsidR="00FC0191" w:rsidRPr="00ED5586" w:rsidRDefault="00FC0191" w:rsidP="00FC0191">
      <w:pPr>
        <w:numPr>
          <w:ilvl w:val="1"/>
          <w:numId w:val="26"/>
        </w:numPr>
        <w:ind w:left="0" w:firstLine="0"/>
        <w:jc w:val="both"/>
        <w:rPr>
          <w:sz w:val="20"/>
          <w:szCs w:val="20"/>
        </w:rPr>
      </w:pPr>
      <w:proofErr w:type="gramStart"/>
      <w:r w:rsidRPr="00ED5586">
        <w:rPr>
          <w:sz w:val="20"/>
          <w:szCs w:val="20"/>
        </w:rPr>
        <w:lastRenderedPageBreak/>
        <w:t>Стороны осуществляют Электронный документооборот в соответствии с Гражданским кодексом Российской Федерации, Федеральным законом от 06.04.2011 г. № 63-ФЗ «Об электронной подписи» (далее по тексту – Закон об электронной подписи), Федеральным законом от 06.12.2011 г. № 402-ФЗ «О бухгалтерском учете»,</w:t>
      </w:r>
      <w:r w:rsidRPr="00ED5586">
        <w:rPr>
          <w:i/>
          <w:sz w:val="20"/>
          <w:szCs w:val="20"/>
        </w:rPr>
        <w:t xml:space="preserve"> </w:t>
      </w:r>
      <w:r w:rsidRPr="00ED5586">
        <w:rPr>
          <w:sz w:val="20"/>
          <w:szCs w:val="20"/>
        </w:rPr>
        <w:t>приказом Министерства финансов Российской Федерации от 10.11.2015 г. № 174н «Об утверждении порядка выставления и получения счетов-фактур в электронной форме по телекоммуникационным каналам связи с</w:t>
      </w:r>
      <w:proofErr w:type="gramEnd"/>
      <w:r w:rsidRPr="00ED5586">
        <w:rPr>
          <w:sz w:val="20"/>
          <w:szCs w:val="20"/>
        </w:rPr>
        <w:t xml:space="preserve"> применением усиленной квалифицированной электронной подписи», а также иными нормативными правовыми актами, которые регулируют порядок осуществления Электронного документооборота.</w:t>
      </w:r>
    </w:p>
    <w:p w14:paraId="0E37F5B1" w14:textId="77777777" w:rsidR="00FC0191" w:rsidRPr="00ED5586" w:rsidRDefault="00FC0191" w:rsidP="00FC0191">
      <w:pPr>
        <w:numPr>
          <w:ilvl w:val="1"/>
          <w:numId w:val="26"/>
        </w:numPr>
        <w:ind w:left="0" w:firstLine="0"/>
        <w:jc w:val="both"/>
        <w:rPr>
          <w:sz w:val="20"/>
          <w:szCs w:val="20"/>
        </w:rPr>
      </w:pPr>
      <w:r w:rsidRPr="00ED5586">
        <w:rPr>
          <w:sz w:val="20"/>
          <w:szCs w:val="20"/>
        </w:rPr>
        <w:t>Стороны для организации Электронного документооборота используют Квалифицированные электронные подписи, что предполагает получение обеими Сторонами сертификатов ключа проверки Электронной подписи в Удостоверяющем центре в  соответствии с действующим законодательством.</w:t>
      </w:r>
    </w:p>
    <w:p w14:paraId="13D94485" w14:textId="77777777" w:rsidR="00FC0191" w:rsidRPr="00ED5586" w:rsidRDefault="00FC0191" w:rsidP="00FC0191">
      <w:pPr>
        <w:keepNext/>
        <w:spacing w:before="240"/>
        <w:jc w:val="center"/>
        <w:rPr>
          <w:b/>
          <w:sz w:val="20"/>
          <w:szCs w:val="20"/>
        </w:rPr>
      </w:pPr>
      <w:r w:rsidRPr="00ED5586">
        <w:rPr>
          <w:b/>
          <w:sz w:val="20"/>
          <w:szCs w:val="20"/>
        </w:rPr>
        <w:t xml:space="preserve">3. ПРИЗНАНИЕ ЭЛЕКТРОННЫХ ДОКУМЕНТОВ </w:t>
      </w:r>
      <w:proofErr w:type="gramStart"/>
      <w:r w:rsidRPr="00ED5586">
        <w:rPr>
          <w:b/>
          <w:sz w:val="20"/>
          <w:szCs w:val="20"/>
        </w:rPr>
        <w:t>РАВНОЗНАЧНЫМИ</w:t>
      </w:r>
      <w:proofErr w:type="gramEnd"/>
      <w:r w:rsidRPr="00ED5586">
        <w:rPr>
          <w:b/>
          <w:sz w:val="20"/>
          <w:szCs w:val="20"/>
        </w:rPr>
        <w:t xml:space="preserve"> ДОКУМЕНТАМ НА БУМАЖНОМ НОСИТЕЛЕ</w:t>
      </w:r>
    </w:p>
    <w:p w14:paraId="11266528" w14:textId="77777777" w:rsidR="00FC0191" w:rsidRPr="00ED5586" w:rsidRDefault="00FC0191" w:rsidP="00FC0191">
      <w:pPr>
        <w:numPr>
          <w:ilvl w:val="1"/>
          <w:numId w:val="27"/>
        </w:numPr>
        <w:ind w:left="0" w:firstLine="0"/>
        <w:jc w:val="both"/>
        <w:rPr>
          <w:sz w:val="20"/>
          <w:szCs w:val="20"/>
        </w:rPr>
      </w:pPr>
      <w:r w:rsidRPr="00ED5586">
        <w:rPr>
          <w:sz w:val="20"/>
          <w:szCs w:val="20"/>
        </w:rPr>
        <w:t>Электронный документ, подписанный Квалифицированной электронной подписью,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090363E9" w14:textId="77777777" w:rsidR="00FC0191" w:rsidRPr="00ED5586" w:rsidRDefault="00FC0191" w:rsidP="00FC0191">
      <w:pPr>
        <w:numPr>
          <w:ilvl w:val="1"/>
          <w:numId w:val="27"/>
        </w:numPr>
        <w:ind w:left="0" w:firstLine="0"/>
        <w:jc w:val="both"/>
        <w:rPr>
          <w:sz w:val="20"/>
          <w:szCs w:val="20"/>
        </w:rPr>
      </w:pPr>
      <w:r w:rsidRPr="00ED5586">
        <w:rPr>
          <w:sz w:val="20"/>
          <w:szCs w:val="20"/>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14:paraId="621C93D8" w14:textId="77777777" w:rsidR="00FC0191" w:rsidRPr="00ED5586" w:rsidRDefault="00FC0191" w:rsidP="00FC0191">
      <w:pPr>
        <w:numPr>
          <w:ilvl w:val="1"/>
          <w:numId w:val="27"/>
        </w:numPr>
        <w:ind w:left="0" w:firstLine="0"/>
        <w:jc w:val="both"/>
        <w:rPr>
          <w:sz w:val="20"/>
          <w:szCs w:val="20"/>
        </w:rPr>
      </w:pPr>
      <w:r w:rsidRPr="00ED5586">
        <w:rPr>
          <w:sz w:val="20"/>
          <w:szCs w:val="20"/>
        </w:rPr>
        <w:t xml:space="preserve">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w:t>
      </w:r>
      <w:proofErr w:type="gramStart"/>
      <w:r w:rsidRPr="00ED5586">
        <w:rPr>
          <w:sz w:val="20"/>
          <w:szCs w:val="20"/>
        </w:rPr>
        <w:t>пределах</w:t>
      </w:r>
      <w:proofErr w:type="gramEnd"/>
      <w:r w:rsidRPr="00ED5586">
        <w:rPr>
          <w:sz w:val="20"/>
          <w:szCs w:val="20"/>
        </w:rPr>
        <w:t xml:space="preserve"> имеющихся у него полномочий.</w:t>
      </w:r>
    </w:p>
    <w:p w14:paraId="7D60BA21" w14:textId="77777777" w:rsidR="00FC0191" w:rsidRPr="00ED5586" w:rsidRDefault="00FC0191" w:rsidP="00FC0191">
      <w:pPr>
        <w:numPr>
          <w:ilvl w:val="1"/>
          <w:numId w:val="27"/>
        </w:numPr>
        <w:ind w:left="0" w:firstLine="0"/>
        <w:jc w:val="both"/>
        <w:rPr>
          <w:sz w:val="20"/>
          <w:szCs w:val="20"/>
        </w:rPr>
      </w:pPr>
      <w:r w:rsidRPr="00ED5586">
        <w:rPr>
          <w:sz w:val="20"/>
          <w:szCs w:val="20"/>
        </w:rPr>
        <w:t>Стороны признают, что использование в рамках Соглашения сре</w:t>
      </w:r>
      <w:proofErr w:type="gramStart"/>
      <w:r w:rsidRPr="00ED5586">
        <w:rPr>
          <w:sz w:val="20"/>
          <w:szCs w:val="20"/>
        </w:rPr>
        <w:t>дств кр</w:t>
      </w:r>
      <w:proofErr w:type="gramEnd"/>
      <w:r w:rsidRPr="00ED5586">
        <w:rPr>
          <w:sz w:val="20"/>
          <w:szCs w:val="20"/>
        </w:rPr>
        <w:t xml:space="preserve">иптографической защиты информации </w:t>
      </w:r>
      <w:proofErr w:type="spellStart"/>
      <w:r w:rsidRPr="00ED5586">
        <w:rPr>
          <w:sz w:val="20"/>
          <w:szCs w:val="20"/>
        </w:rPr>
        <w:t>КриптоПро</w:t>
      </w:r>
      <w:proofErr w:type="spellEnd"/>
      <w:r w:rsidRPr="00ED5586">
        <w:rPr>
          <w:sz w:val="20"/>
          <w:szCs w:val="20"/>
        </w:rPr>
        <w:t xml:space="preserve"> CSP, которые реализуют шифрование, и Квалифицированной электронной подписи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 а также для подтверждения того, что:</w:t>
      </w:r>
    </w:p>
    <w:p w14:paraId="02D17D14" w14:textId="77777777" w:rsidR="00FC0191" w:rsidRPr="00ED5586" w:rsidRDefault="00FC0191" w:rsidP="00FC0191">
      <w:pPr>
        <w:numPr>
          <w:ilvl w:val="0"/>
          <w:numId w:val="23"/>
        </w:numPr>
        <w:tabs>
          <w:tab w:val="left" w:pos="1560"/>
        </w:tabs>
        <w:ind w:left="0" w:firstLine="0"/>
        <w:jc w:val="both"/>
        <w:rPr>
          <w:sz w:val="20"/>
          <w:szCs w:val="20"/>
        </w:rPr>
      </w:pPr>
      <w:r w:rsidRPr="00ED5586">
        <w:rPr>
          <w:sz w:val="20"/>
          <w:szCs w:val="20"/>
        </w:rPr>
        <w:t>Электронный документ исходит от Стороны, его передавшей (подтверждение авторства документа);</w:t>
      </w:r>
    </w:p>
    <w:p w14:paraId="39B809C2" w14:textId="77777777" w:rsidR="00FC0191" w:rsidRPr="00ED5586" w:rsidRDefault="00FC0191" w:rsidP="00FC0191">
      <w:pPr>
        <w:numPr>
          <w:ilvl w:val="0"/>
          <w:numId w:val="23"/>
        </w:numPr>
        <w:tabs>
          <w:tab w:val="left" w:pos="1560"/>
        </w:tabs>
        <w:ind w:left="0" w:firstLine="0"/>
        <w:jc w:val="both"/>
        <w:rPr>
          <w:sz w:val="20"/>
          <w:szCs w:val="20"/>
        </w:rPr>
      </w:pPr>
      <w:r w:rsidRPr="00ED5586">
        <w:rPr>
          <w:sz w:val="20"/>
          <w:szCs w:val="20"/>
        </w:rPr>
        <w:t>Электронный документ не претерпел изменений при информационном взаимодействии Сторон (подтверждение целостности и подлинности документа) при положительном результате проверки Квалифицированной электронной подписи;</w:t>
      </w:r>
    </w:p>
    <w:p w14:paraId="645B38BC" w14:textId="77777777" w:rsidR="00FC0191" w:rsidRPr="00ED5586" w:rsidRDefault="00FC0191" w:rsidP="00FC0191">
      <w:pPr>
        <w:numPr>
          <w:ilvl w:val="0"/>
          <w:numId w:val="23"/>
        </w:numPr>
        <w:tabs>
          <w:tab w:val="left" w:pos="1560"/>
        </w:tabs>
        <w:ind w:left="0" w:firstLine="0"/>
        <w:jc w:val="both"/>
        <w:rPr>
          <w:sz w:val="20"/>
          <w:szCs w:val="20"/>
        </w:rPr>
      </w:pPr>
      <w:r w:rsidRPr="00ED5586">
        <w:rPr>
          <w:sz w:val="20"/>
          <w:szCs w:val="20"/>
        </w:rPr>
        <w:t>фактом доставки Электронного документа является формирование Принимающей Стороной квитанции о доставке Электронного документа, либо подтверждение факта доставки Электронного документа Оператором Принимающей Стороны.</w:t>
      </w:r>
    </w:p>
    <w:p w14:paraId="1A9C6C4D" w14:textId="77777777" w:rsidR="00FC0191" w:rsidRPr="00ED5586" w:rsidRDefault="00FC0191" w:rsidP="00FC0191">
      <w:pPr>
        <w:numPr>
          <w:ilvl w:val="1"/>
          <w:numId w:val="27"/>
        </w:numPr>
        <w:ind w:left="0" w:firstLine="0"/>
        <w:jc w:val="both"/>
        <w:rPr>
          <w:sz w:val="20"/>
          <w:szCs w:val="20"/>
        </w:rPr>
      </w:pPr>
      <w:r w:rsidRPr="00ED5586">
        <w:rPr>
          <w:sz w:val="20"/>
          <w:szCs w:val="20"/>
        </w:rPr>
        <w:t xml:space="preserve">В случае если Принимающая Сторона получила один и тот же Документ и в виде Электронного документа и на бумажном носителе, Стороны договорились считать </w:t>
      </w:r>
      <w:proofErr w:type="gramStart"/>
      <w:r w:rsidRPr="00ED5586">
        <w:rPr>
          <w:sz w:val="20"/>
          <w:szCs w:val="20"/>
        </w:rPr>
        <w:t>действующим</w:t>
      </w:r>
      <w:proofErr w:type="gramEnd"/>
      <w:r w:rsidRPr="00ED5586">
        <w:rPr>
          <w:sz w:val="20"/>
          <w:szCs w:val="20"/>
        </w:rPr>
        <w:t xml:space="preserve"> Документ на бумажном носителе.</w:t>
      </w:r>
    </w:p>
    <w:p w14:paraId="7DF37DF1" w14:textId="77777777" w:rsidR="00FC0191" w:rsidRPr="00ED5586" w:rsidRDefault="00FC0191" w:rsidP="00FC0191">
      <w:pPr>
        <w:keepNext/>
        <w:spacing w:before="240"/>
        <w:jc w:val="center"/>
        <w:rPr>
          <w:b/>
          <w:sz w:val="20"/>
          <w:szCs w:val="20"/>
        </w:rPr>
      </w:pPr>
      <w:r w:rsidRPr="00ED5586">
        <w:rPr>
          <w:b/>
          <w:sz w:val="20"/>
          <w:szCs w:val="20"/>
        </w:rPr>
        <w:t>4. ВЗАИМОДЕЙСТВИЕ С УДОСТОВЕРЯЮЩИМ ЦЕНТРОМ И ОПЕРАТОРОМ</w:t>
      </w:r>
    </w:p>
    <w:p w14:paraId="01337AB2" w14:textId="77777777" w:rsidR="00FC0191" w:rsidRPr="00ED5586" w:rsidRDefault="00FC0191" w:rsidP="00FC0191">
      <w:pPr>
        <w:numPr>
          <w:ilvl w:val="1"/>
          <w:numId w:val="28"/>
        </w:numPr>
        <w:ind w:left="0" w:firstLine="0"/>
        <w:jc w:val="both"/>
        <w:rPr>
          <w:sz w:val="20"/>
          <w:szCs w:val="20"/>
        </w:rPr>
      </w:pPr>
      <w:r w:rsidRPr="00ED5586">
        <w:rPr>
          <w:sz w:val="20"/>
          <w:szCs w:val="20"/>
        </w:rPr>
        <w:t xml:space="preserve">В </w:t>
      </w:r>
      <w:proofErr w:type="gramStart"/>
      <w:r w:rsidRPr="00ED5586">
        <w:rPr>
          <w:sz w:val="20"/>
          <w:szCs w:val="20"/>
        </w:rPr>
        <w:t>случае</w:t>
      </w:r>
      <w:proofErr w:type="gramEnd"/>
      <w:r w:rsidRPr="00ED5586">
        <w:rPr>
          <w:sz w:val="20"/>
          <w:szCs w:val="20"/>
        </w:rPr>
        <w:t xml:space="preserve"> отсутствия сертификатов Электронной подписи Стороны обязуются за свой счет получить их до начала осуществления Электронного документооборота.</w:t>
      </w:r>
    </w:p>
    <w:p w14:paraId="2EF6A09C" w14:textId="77777777" w:rsidR="00FC0191" w:rsidRPr="00ED5586" w:rsidRDefault="00FC0191" w:rsidP="00FC0191">
      <w:pPr>
        <w:numPr>
          <w:ilvl w:val="1"/>
          <w:numId w:val="28"/>
        </w:numPr>
        <w:ind w:left="0" w:firstLine="0"/>
        <w:jc w:val="both"/>
        <w:rPr>
          <w:sz w:val="20"/>
          <w:szCs w:val="20"/>
        </w:rPr>
      </w:pPr>
      <w:r w:rsidRPr="00ED5586">
        <w:rPr>
          <w:sz w:val="20"/>
          <w:szCs w:val="20"/>
        </w:rPr>
        <w:t>Условия использования средств Электронной подписи, порядок проверки Электронной подписи, правила обращения с ключами и сертификатами Квалифицированной электронной подписи устанавливаются нормативными документами (регламентами) Удостоверяющего центра; по данным вопросам Стороны руководствуются нормативными документами Удостоверяющего центра.</w:t>
      </w:r>
    </w:p>
    <w:p w14:paraId="467C3F03" w14:textId="77777777" w:rsidR="00FC0191" w:rsidRPr="00ED5586" w:rsidRDefault="00FC0191" w:rsidP="00FC0191">
      <w:pPr>
        <w:numPr>
          <w:ilvl w:val="1"/>
          <w:numId w:val="28"/>
        </w:numPr>
        <w:ind w:left="0" w:firstLine="0"/>
        <w:jc w:val="both"/>
        <w:rPr>
          <w:sz w:val="20"/>
          <w:szCs w:val="20"/>
        </w:rPr>
      </w:pPr>
      <w:r w:rsidRPr="00ED5586">
        <w:rPr>
          <w:sz w:val="20"/>
          <w:szCs w:val="20"/>
        </w:rPr>
        <w:t>При отсутствии договора с Оператором об использовании Программы Сторона должна заключить такой договор для направления электронных документов другой Стороне посредством Электронного документооборота. При этом Сторона обязуется заключить такой договор только с Оператором, обеспечивающим возможность обмена документами с Оператором другой Стороны.</w:t>
      </w:r>
    </w:p>
    <w:p w14:paraId="278A403A" w14:textId="77777777" w:rsidR="00FC0191" w:rsidRPr="00ED5586" w:rsidRDefault="00FC0191" w:rsidP="00FC0191">
      <w:pPr>
        <w:keepNext/>
        <w:spacing w:before="240"/>
        <w:jc w:val="center"/>
        <w:rPr>
          <w:b/>
          <w:sz w:val="20"/>
          <w:szCs w:val="20"/>
        </w:rPr>
      </w:pPr>
      <w:r w:rsidRPr="00ED5586">
        <w:rPr>
          <w:b/>
          <w:sz w:val="20"/>
          <w:szCs w:val="20"/>
        </w:rPr>
        <w:t>5. ПОРЯДОК ОБМЕНА ЭЛЕКТРОННЫМИ ДОКУМЕНТАМИ ЧЕРЕЗ ОПЕРАТОРА</w:t>
      </w:r>
    </w:p>
    <w:p w14:paraId="7DCEC30A" w14:textId="77777777" w:rsidR="00FC0191" w:rsidRPr="00ED5586" w:rsidRDefault="00FC0191" w:rsidP="00FC0191">
      <w:pPr>
        <w:numPr>
          <w:ilvl w:val="1"/>
          <w:numId w:val="29"/>
        </w:numPr>
        <w:ind w:left="0" w:firstLine="0"/>
        <w:jc w:val="both"/>
        <w:rPr>
          <w:sz w:val="20"/>
          <w:szCs w:val="20"/>
        </w:rPr>
      </w:pPr>
      <w:r w:rsidRPr="00ED5586">
        <w:rPr>
          <w:sz w:val="20"/>
          <w:szCs w:val="20"/>
        </w:rPr>
        <w:t>При осуществлении обмена Формализованными электронными документами Стороны используют форматы документов, которые утверждены приказами Федеральной налоговой службы, постановлениями Правительства РФ, иными нормативными актами органов государственной власти РФ. При обмене Неформализованными электронными документами Стороны вправе использовать между собой любые форматы Электронных документов.</w:t>
      </w:r>
    </w:p>
    <w:p w14:paraId="001D4BE6" w14:textId="77777777" w:rsidR="00FC0191" w:rsidRPr="00ED5586" w:rsidRDefault="00FC0191" w:rsidP="00FC0191">
      <w:pPr>
        <w:numPr>
          <w:ilvl w:val="1"/>
          <w:numId w:val="29"/>
        </w:numPr>
        <w:ind w:left="0" w:firstLine="0"/>
        <w:jc w:val="both"/>
        <w:rPr>
          <w:sz w:val="20"/>
          <w:szCs w:val="20"/>
        </w:rPr>
      </w:pPr>
      <w:r w:rsidRPr="00ED5586">
        <w:rPr>
          <w:sz w:val="20"/>
          <w:szCs w:val="20"/>
        </w:rPr>
        <w:t>При выставлении и получении счетов-фактур Стороны руководствуются порядком, закрепленным в приказе Министерства финансов РФ от 10 ноября 2015 г. N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7EF5745E" w14:textId="77777777" w:rsidR="00FC0191" w:rsidRPr="00ED5586" w:rsidRDefault="00FC0191" w:rsidP="00FC0191">
      <w:pPr>
        <w:numPr>
          <w:ilvl w:val="1"/>
          <w:numId w:val="29"/>
        </w:numPr>
        <w:ind w:left="0" w:firstLine="0"/>
        <w:jc w:val="both"/>
        <w:rPr>
          <w:sz w:val="20"/>
          <w:szCs w:val="20"/>
        </w:rPr>
      </w:pPr>
      <w:r w:rsidRPr="00ED5586">
        <w:rPr>
          <w:sz w:val="20"/>
          <w:szCs w:val="20"/>
        </w:rPr>
        <w:lastRenderedPageBreak/>
        <w:t xml:space="preserve">Направляющая Сторона заполняет Электронный документ в Программе или загружает готовый Электронный документ, после чего отправляет его через Оператора Принимающей Стороне, подписав своей Квалифицированной электронной подписью. </w:t>
      </w:r>
    </w:p>
    <w:p w14:paraId="297E34BC" w14:textId="77777777" w:rsidR="00FC0191" w:rsidRPr="00ED5586" w:rsidRDefault="00FC0191" w:rsidP="00FC0191">
      <w:pPr>
        <w:numPr>
          <w:ilvl w:val="1"/>
          <w:numId w:val="29"/>
        </w:numPr>
        <w:ind w:left="0" w:firstLine="0"/>
        <w:jc w:val="both"/>
        <w:rPr>
          <w:sz w:val="20"/>
          <w:szCs w:val="20"/>
        </w:rPr>
      </w:pPr>
      <w:r w:rsidRPr="00ED5586">
        <w:rPr>
          <w:sz w:val="20"/>
          <w:szCs w:val="20"/>
        </w:rPr>
        <w:t xml:space="preserve">Принимающая Сторона получает Электронный документ. Если Электронный документ требует подписания Электронными подписями обеих Сторон, то Принимающая Сторона </w:t>
      </w:r>
      <w:proofErr w:type="gramStart"/>
      <w:r w:rsidRPr="00ED5586">
        <w:rPr>
          <w:sz w:val="20"/>
          <w:szCs w:val="20"/>
        </w:rPr>
        <w:t>подписывает его своей Электронной подписью и отправляет</w:t>
      </w:r>
      <w:proofErr w:type="gramEnd"/>
      <w:r w:rsidRPr="00ED5586">
        <w:rPr>
          <w:sz w:val="20"/>
          <w:szCs w:val="20"/>
        </w:rPr>
        <w:t xml:space="preserve"> Направляющей Стороне или отклоняет, указав причину.</w:t>
      </w:r>
    </w:p>
    <w:p w14:paraId="69B9D873" w14:textId="77777777" w:rsidR="00FC0191" w:rsidRPr="00ED5586" w:rsidRDefault="00FC0191" w:rsidP="00FC0191">
      <w:pPr>
        <w:numPr>
          <w:ilvl w:val="1"/>
          <w:numId w:val="29"/>
        </w:numPr>
        <w:ind w:left="0" w:firstLine="0"/>
        <w:jc w:val="both"/>
        <w:rPr>
          <w:sz w:val="20"/>
          <w:szCs w:val="20"/>
        </w:rPr>
      </w:pPr>
      <w:r w:rsidRPr="00ED5586">
        <w:rPr>
          <w:sz w:val="20"/>
          <w:szCs w:val="20"/>
        </w:rPr>
        <w:t>Направляющая Сторона контролирует статус обработки Электронного документа и поступление подписанного контрагентом экземпляра при помощи Программы. Если Электронный документ был отклонен, Направляющая Сторона может исправить замечания и отправить корректирующий Электронный документ, либо отправить новый Электронный документ.</w:t>
      </w:r>
    </w:p>
    <w:p w14:paraId="19B1B0E9" w14:textId="77777777" w:rsidR="00FC0191" w:rsidRPr="00ED5586" w:rsidRDefault="00FC0191" w:rsidP="00FC0191">
      <w:pPr>
        <w:numPr>
          <w:ilvl w:val="1"/>
          <w:numId w:val="29"/>
        </w:numPr>
        <w:ind w:left="0" w:firstLine="0"/>
        <w:jc w:val="both"/>
        <w:rPr>
          <w:sz w:val="20"/>
          <w:szCs w:val="20"/>
        </w:rPr>
      </w:pPr>
      <w:r w:rsidRPr="00ED5586">
        <w:rPr>
          <w:sz w:val="20"/>
          <w:szCs w:val="20"/>
        </w:rPr>
        <w:t xml:space="preserve">В </w:t>
      </w:r>
      <w:proofErr w:type="gramStart"/>
      <w:r w:rsidRPr="00ED5586">
        <w:rPr>
          <w:sz w:val="20"/>
          <w:szCs w:val="20"/>
        </w:rPr>
        <w:t>случае</w:t>
      </w:r>
      <w:proofErr w:type="gramEnd"/>
      <w:r w:rsidRPr="00ED5586">
        <w:rPr>
          <w:sz w:val="20"/>
          <w:szCs w:val="20"/>
        </w:rPr>
        <w:t>, если Направляющая Сторона отзовет Электронный документ до момента его получения Принимающей Стороной, такой Электронный документ считается ненаправленным. Принимающая Сторона не вправе принимать такой документ к исполнению, ссылаться на него или использовать его иным образом.</w:t>
      </w:r>
    </w:p>
    <w:p w14:paraId="50DC9B28" w14:textId="77777777" w:rsidR="00FC0191" w:rsidRPr="00ED5586" w:rsidRDefault="00FC0191" w:rsidP="00FC0191">
      <w:pPr>
        <w:numPr>
          <w:ilvl w:val="1"/>
          <w:numId w:val="29"/>
        </w:numPr>
        <w:ind w:left="0" w:firstLine="0"/>
        <w:jc w:val="both"/>
        <w:rPr>
          <w:sz w:val="20"/>
          <w:szCs w:val="20"/>
        </w:rPr>
      </w:pPr>
      <w:r w:rsidRPr="00ED5586">
        <w:rPr>
          <w:sz w:val="20"/>
          <w:szCs w:val="20"/>
        </w:rPr>
        <w:t xml:space="preserve">При отправке и получении Электронных документов Стороны также руководствуются правилами Операторов, при помощи которых Стороны осуществляют Электронный документооборот. </w:t>
      </w:r>
    </w:p>
    <w:p w14:paraId="3A39366E" w14:textId="77777777" w:rsidR="00FC0191" w:rsidRPr="00ED5586" w:rsidRDefault="00FC0191" w:rsidP="00FC0191">
      <w:pPr>
        <w:numPr>
          <w:ilvl w:val="1"/>
          <w:numId w:val="29"/>
        </w:numPr>
        <w:ind w:left="0" w:firstLine="0"/>
        <w:jc w:val="both"/>
        <w:rPr>
          <w:sz w:val="20"/>
          <w:szCs w:val="20"/>
        </w:rPr>
      </w:pPr>
      <w:proofErr w:type="gramStart"/>
      <w:r w:rsidRPr="00ED5586">
        <w:rPr>
          <w:sz w:val="20"/>
          <w:szCs w:val="20"/>
        </w:rPr>
        <w:t>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Электронного документа от Направляющей Стороны и/или Оператора Направляющей Стороны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w:t>
      </w:r>
      <w:proofErr w:type="gramEnd"/>
      <w:r w:rsidRPr="00ED5586">
        <w:rPr>
          <w:sz w:val="20"/>
          <w:szCs w:val="20"/>
        </w:rPr>
        <w:t xml:space="preserve"> </w:t>
      </w:r>
      <w:proofErr w:type="gramStart"/>
      <w:r w:rsidRPr="00ED5586">
        <w:rPr>
          <w:sz w:val="20"/>
          <w:szCs w:val="20"/>
        </w:rPr>
        <w:t>носителе</w:t>
      </w:r>
      <w:proofErr w:type="gramEnd"/>
      <w:r w:rsidRPr="00ED5586">
        <w:rPr>
          <w:sz w:val="20"/>
          <w:szCs w:val="20"/>
        </w:rPr>
        <w:t xml:space="preserve"> с подписанием собственноручной подписью и скреплением собственной печатью (при наличии), Стороны считают его оригиналом. При этом документ на бумажном носителе должен быть направлен Принимающей Стороне не позднее 5 (пяти) рабочих дней с момента направления документа посредством Электронного документооборота.</w:t>
      </w:r>
    </w:p>
    <w:p w14:paraId="3FE9FF30" w14:textId="77777777" w:rsidR="00FC0191" w:rsidRPr="00ED5586" w:rsidRDefault="00FC0191" w:rsidP="00FC0191">
      <w:pPr>
        <w:numPr>
          <w:ilvl w:val="1"/>
          <w:numId w:val="29"/>
        </w:numPr>
        <w:ind w:left="0" w:firstLine="0"/>
        <w:jc w:val="both"/>
        <w:rPr>
          <w:sz w:val="20"/>
          <w:szCs w:val="20"/>
        </w:rPr>
      </w:pPr>
      <w:r w:rsidRPr="00ED5586">
        <w:rPr>
          <w:sz w:val="20"/>
          <w:szCs w:val="20"/>
        </w:rPr>
        <w:t>Стороны не вправе в одностороннем порядке без согласия другой Стороны вносить изменения в Электронный документ, подписанный Квалифицированной электронной подписью, с момента его получения Принимающей Стороной.</w:t>
      </w:r>
    </w:p>
    <w:p w14:paraId="0EEFBD7E" w14:textId="77777777" w:rsidR="00FC0191" w:rsidRPr="00ED5586" w:rsidRDefault="00FC0191" w:rsidP="00FC0191">
      <w:pPr>
        <w:numPr>
          <w:ilvl w:val="1"/>
          <w:numId w:val="29"/>
        </w:numPr>
        <w:ind w:left="0" w:firstLine="0"/>
        <w:jc w:val="both"/>
        <w:rPr>
          <w:sz w:val="20"/>
          <w:szCs w:val="20"/>
        </w:rPr>
      </w:pPr>
      <w:r w:rsidRPr="00ED5586">
        <w:rPr>
          <w:sz w:val="20"/>
          <w:szCs w:val="20"/>
        </w:rPr>
        <w:t>При согласии обеих Сторон в случае внесения изменений в Электронный документ после его получения Принимающей Стороной, измененный Электронный документ должен быть подписан Квалифицированными электронными подписями обеих Сторон. В иных случаях изменения вносятся направлением нового Электронного документа.</w:t>
      </w:r>
    </w:p>
    <w:p w14:paraId="1E453137" w14:textId="77777777" w:rsidR="00FC0191" w:rsidRPr="00ED5586" w:rsidRDefault="00FC0191" w:rsidP="00FC0191">
      <w:pPr>
        <w:numPr>
          <w:ilvl w:val="1"/>
          <w:numId w:val="29"/>
        </w:numPr>
        <w:ind w:left="0" w:firstLine="0"/>
        <w:jc w:val="both"/>
        <w:rPr>
          <w:sz w:val="20"/>
          <w:szCs w:val="20"/>
        </w:rPr>
      </w:pPr>
      <w:r w:rsidRPr="00ED5586">
        <w:rPr>
          <w:sz w:val="20"/>
          <w:szCs w:val="20"/>
        </w:rPr>
        <w:t>Стороны обязаны в течение 5 (пяти) рабочих дней по запросу предоставлять друг другу дубликаты Электронных документов, использованных в Электронном документообороте между Сторонами. Запрос о предоставлении дубликата Электронного документа направляется в порядке, предусмотренном разделом 6 настоящего Соглашения для направления уведомлений.</w:t>
      </w:r>
    </w:p>
    <w:p w14:paraId="5F7DC56C" w14:textId="77777777" w:rsidR="00FC0191" w:rsidRPr="00ED5586" w:rsidRDefault="00FC0191" w:rsidP="00FC0191">
      <w:pPr>
        <w:keepNext/>
        <w:spacing w:before="240"/>
        <w:jc w:val="center"/>
        <w:rPr>
          <w:b/>
          <w:sz w:val="20"/>
          <w:szCs w:val="20"/>
        </w:rPr>
      </w:pPr>
      <w:r w:rsidRPr="00ED5586">
        <w:rPr>
          <w:b/>
          <w:sz w:val="20"/>
          <w:szCs w:val="20"/>
        </w:rPr>
        <w:t>6. ПОРЯДОК УВЕДОМЛЕНИЯ СТОРОН</w:t>
      </w:r>
    </w:p>
    <w:p w14:paraId="770BB425" w14:textId="77777777" w:rsidR="00FC0191" w:rsidRPr="00ED5586" w:rsidRDefault="00FC0191" w:rsidP="00FC0191">
      <w:pPr>
        <w:numPr>
          <w:ilvl w:val="1"/>
          <w:numId w:val="30"/>
        </w:numPr>
        <w:ind w:left="0" w:firstLine="0"/>
        <w:jc w:val="both"/>
        <w:rPr>
          <w:sz w:val="20"/>
          <w:szCs w:val="20"/>
        </w:rPr>
      </w:pPr>
      <w:r w:rsidRPr="00ED5586">
        <w:rPr>
          <w:sz w:val="20"/>
          <w:szCs w:val="20"/>
        </w:rPr>
        <w:t>Стороны обязаны уведомить друг друга о готовности начать осуществление Электронного документооборота в течение 5 (пяти) рабочих дней с момента выполнения требований, предусмотренных п. 4.1. и п. 4.3. настоящего Соглашения.</w:t>
      </w:r>
    </w:p>
    <w:p w14:paraId="170AEF92" w14:textId="77777777" w:rsidR="00FC0191" w:rsidRPr="00ED5586" w:rsidRDefault="00FC0191" w:rsidP="00FC0191">
      <w:pPr>
        <w:numPr>
          <w:ilvl w:val="1"/>
          <w:numId w:val="30"/>
        </w:numPr>
        <w:ind w:left="0" w:firstLine="0"/>
        <w:jc w:val="both"/>
        <w:rPr>
          <w:sz w:val="20"/>
          <w:szCs w:val="20"/>
        </w:rPr>
      </w:pPr>
      <w:r w:rsidRPr="00ED5586">
        <w:rPr>
          <w:sz w:val="20"/>
          <w:szCs w:val="20"/>
        </w:rPr>
        <w:t xml:space="preserve">В </w:t>
      </w:r>
      <w:proofErr w:type="gramStart"/>
      <w:r w:rsidRPr="00ED5586">
        <w:rPr>
          <w:sz w:val="20"/>
          <w:szCs w:val="20"/>
        </w:rPr>
        <w:t>случае</w:t>
      </w:r>
      <w:proofErr w:type="gramEnd"/>
      <w:r w:rsidRPr="00ED5586">
        <w:rPr>
          <w:sz w:val="20"/>
          <w:szCs w:val="20"/>
        </w:rPr>
        <w:t xml:space="preserve"> начала или прекращения работы с Оператором, смены Оператора Сторона обязана уведомить об этом другую Сторону в течение 5 (пяти) рабочих дней.</w:t>
      </w:r>
    </w:p>
    <w:p w14:paraId="19957EBF" w14:textId="77777777" w:rsidR="00FC0191" w:rsidRPr="00ED5586" w:rsidRDefault="00FC0191" w:rsidP="00FC0191">
      <w:pPr>
        <w:numPr>
          <w:ilvl w:val="1"/>
          <w:numId w:val="30"/>
        </w:numPr>
        <w:ind w:left="0" w:firstLine="0"/>
        <w:jc w:val="both"/>
        <w:rPr>
          <w:sz w:val="20"/>
          <w:szCs w:val="20"/>
        </w:rPr>
      </w:pPr>
      <w:r w:rsidRPr="00ED5586">
        <w:rPr>
          <w:sz w:val="20"/>
          <w:szCs w:val="20"/>
        </w:rPr>
        <w:t xml:space="preserve">В </w:t>
      </w:r>
      <w:proofErr w:type="gramStart"/>
      <w:r w:rsidRPr="00ED5586">
        <w:rPr>
          <w:sz w:val="20"/>
          <w:szCs w:val="20"/>
        </w:rPr>
        <w:t>случае</w:t>
      </w:r>
      <w:proofErr w:type="gramEnd"/>
      <w:r w:rsidRPr="00ED5586">
        <w:rPr>
          <w:sz w:val="20"/>
          <w:szCs w:val="20"/>
        </w:rPr>
        <w:t xml:space="preserve"> технического сбоя внутренних систем Стороны, делающего невозможным Электронный документооборот, Сторона, в системах которой произошел сбой обязана уведомить другую Сторону в течение 1 (одного) рабочего дня с момента, когда ей стало известно о сбое. В </w:t>
      </w:r>
      <w:proofErr w:type="gramStart"/>
      <w:r w:rsidRPr="00ED5586">
        <w:rPr>
          <w:sz w:val="20"/>
          <w:szCs w:val="20"/>
        </w:rPr>
        <w:t>этом</w:t>
      </w:r>
      <w:proofErr w:type="gramEnd"/>
      <w:r w:rsidRPr="00ED5586">
        <w:rPr>
          <w:sz w:val="20"/>
          <w:szCs w:val="20"/>
        </w:rPr>
        <w:t xml:space="preserve"> случае в период действия такого сбоя Стороны производят обмен документами на бумажном носителе с подписанием собственноручной подписью и скреплением печатью Стороны (при наличии).</w:t>
      </w:r>
    </w:p>
    <w:p w14:paraId="172C1C89" w14:textId="77777777" w:rsidR="00FC0191" w:rsidRPr="00ED5586" w:rsidRDefault="00FC0191" w:rsidP="00FC0191">
      <w:pPr>
        <w:numPr>
          <w:ilvl w:val="1"/>
          <w:numId w:val="30"/>
        </w:numPr>
        <w:ind w:left="0" w:firstLine="0"/>
        <w:jc w:val="both"/>
        <w:rPr>
          <w:sz w:val="20"/>
          <w:szCs w:val="20"/>
        </w:rPr>
      </w:pPr>
      <w:r w:rsidRPr="00ED5586">
        <w:rPr>
          <w:sz w:val="20"/>
          <w:szCs w:val="20"/>
        </w:rPr>
        <w:t>При восстановлении работоспособности внутренних систем после сбоя Сторона обязана в течение 1 (одного) рабочего дня уведомить другую Сторону о готовности возобновить Электронный документооборот.</w:t>
      </w:r>
    </w:p>
    <w:p w14:paraId="124F81A0" w14:textId="77777777" w:rsidR="00FC0191" w:rsidRPr="00ED5586" w:rsidRDefault="00FC0191" w:rsidP="00FC0191">
      <w:pPr>
        <w:numPr>
          <w:ilvl w:val="1"/>
          <w:numId w:val="30"/>
        </w:numPr>
        <w:ind w:left="0" w:firstLine="0"/>
        <w:jc w:val="both"/>
        <w:rPr>
          <w:sz w:val="20"/>
          <w:szCs w:val="20"/>
        </w:rPr>
      </w:pPr>
      <w:r w:rsidRPr="00ED5586">
        <w:rPr>
          <w:sz w:val="20"/>
          <w:szCs w:val="20"/>
        </w:rPr>
        <w:t>Все уведомления, предусмотренные настоящим разделом Соглашения, Стороны направляют по электронной почте.</w:t>
      </w:r>
    </w:p>
    <w:p w14:paraId="0F2C800A" w14:textId="77777777" w:rsidR="00FC0191" w:rsidRPr="00ED5586" w:rsidRDefault="00FC0191" w:rsidP="00FC0191">
      <w:pPr>
        <w:numPr>
          <w:ilvl w:val="2"/>
          <w:numId w:val="30"/>
        </w:numPr>
        <w:autoSpaceDE w:val="0"/>
        <w:autoSpaceDN w:val="0"/>
        <w:adjustRightInd w:val="0"/>
        <w:ind w:left="0" w:firstLine="0"/>
        <w:jc w:val="both"/>
        <w:rPr>
          <w:sz w:val="20"/>
          <w:szCs w:val="20"/>
        </w:rPr>
      </w:pPr>
      <w:r w:rsidRPr="00ED5586">
        <w:rPr>
          <w:sz w:val="20"/>
          <w:szCs w:val="20"/>
        </w:rPr>
        <w:t xml:space="preserve">Адрес электронной почты  НСК для направления уведомлений: </w:t>
      </w:r>
      <w:hyperlink r:id="rId19" w:history="1">
        <w:r w:rsidRPr="00ED5586">
          <w:rPr>
            <w:rFonts w:eastAsiaTheme="minorHAnsi"/>
            <w:sz w:val="20"/>
            <w:szCs w:val="20"/>
          </w:rPr>
          <w:t>horeca@tricolor.tv</w:t>
        </w:r>
      </w:hyperlink>
      <w:r w:rsidRPr="00ED5586">
        <w:rPr>
          <w:rFonts w:eastAsiaTheme="minorHAnsi"/>
          <w:sz w:val="20"/>
          <w:szCs w:val="20"/>
        </w:rPr>
        <w:t>.</w:t>
      </w:r>
    </w:p>
    <w:p w14:paraId="3938B9DA" w14:textId="61FA4656" w:rsidR="00FC0191" w:rsidRPr="00ED5586" w:rsidRDefault="00FC0191" w:rsidP="00FC0191">
      <w:pPr>
        <w:numPr>
          <w:ilvl w:val="2"/>
          <w:numId w:val="30"/>
        </w:numPr>
        <w:autoSpaceDE w:val="0"/>
        <w:autoSpaceDN w:val="0"/>
        <w:adjustRightInd w:val="0"/>
        <w:ind w:left="0" w:firstLine="0"/>
        <w:jc w:val="both"/>
        <w:rPr>
          <w:b/>
          <w:sz w:val="20"/>
          <w:szCs w:val="20"/>
        </w:rPr>
      </w:pPr>
      <w:r w:rsidRPr="00ED5586">
        <w:rPr>
          <w:sz w:val="20"/>
          <w:szCs w:val="20"/>
        </w:rPr>
        <w:t>Адрес электронной почты Абонента для направления уведомлений:</w:t>
      </w:r>
      <w:r w:rsidRPr="00ED5586">
        <w:rPr>
          <w:b/>
          <w:sz w:val="20"/>
          <w:szCs w:val="20"/>
        </w:rPr>
        <w:t xml:space="preserve"> </w:t>
      </w:r>
      <w:r w:rsidR="00B51F65" w:rsidRPr="00ED5586">
        <w:rPr>
          <w:rFonts w:eastAsiaTheme="minorHAnsi"/>
          <w:sz w:val="20"/>
          <w:szCs w:val="20"/>
        </w:rPr>
        <w:t>_______________</w:t>
      </w:r>
    </w:p>
    <w:p w14:paraId="503EBF34" w14:textId="77777777" w:rsidR="00FC0191" w:rsidRPr="00ED5586" w:rsidRDefault="00FC0191" w:rsidP="00FC0191">
      <w:pPr>
        <w:numPr>
          <w:ilvl w:val="1"/>
          <w:numId w:val="30"/>
        </w:numPr>
        <w:ind w:left="0" w:firstLine="0"/>
        <w:jc w:val="both"/>
        <w:rPr>
          <w:sz w:val="20"/>
          <w:szCs w:val="20"/>
        </w:rPr>
      </w:pPr>
      <w:r w:rsidRPr="00ED5586">
        <w:rPr>
          <w:sz w:val="20"/>
          <w:szCs w:val="20"/>
        </w:rPr>
        <w:t xml:space="preserve">Уведомления, направленные на адреса электронной почты, не указанные в п. 6.5.1. и </w:t>
      </w:r>
      <w:r w:rsidRPr="00ED5586">
        <w:rPr>
          <w:sz w:val="20"/>
          <w:szCs w:val="20"/>
        </w:rPr>
        <w:br/>
        <w:t>п. 6.5.2., считаются направленными ненадлежащим образом, не влияют на взаимоотношения Сторон, как если бы не были направлены вовсе.</w:t>
      </w:r>
    </w:p>
    <w:p w14:paraId="123A1405" w14:textId="77777777" w:rsidR="00FC0191" w:rsidRPr="00ED5586" w:rsidRDefault="00FC0191" w:rsidP="00FC0191">
      <w:pPr>
        <w:numPr>
          <w:ilvl w:val="1"/>
          <w:numId w:val="30"/>
        </w:numPr>
        <w:ind w:left="0" w:firstLine="0"/>
        <w:jc w:val="both"/>
        <w:rPr>
          <w:sz w:val="20"/>
          <w:szCs w:val="20"/>
        </w:rPr>
      </w:pPr>
      <w:r w:rsidRPr="00ED5586">
        <w:rPr>
          <w:sz w:val="20"/>
          <w:szCs w:val="20"/>
        </w:rPr>
        <w:t xml:space="preserve">В </w:t>
      </w:r>
      <w:proofErr w:type="gramStart"/>
      <w:r w:rsidRPr="00ED5586">
        <w:rPr>
          <w:sz w:val="20"/>
          <w:szCs w:val="20"/>
        </w:rPr>
        <w:t>случае</w:t>
      </w:r>
      <w:proofErr w:type="gramEnd"/>
      <w:r w:rsidRPr="00ED5586">
        <w:rPr>
          <w:sz w:val="20"/>
          <w:szCs w:val="20"/>
        </w:rPr>
        <w:t xml:space="preserve"> невозможности получения уведомлений на адрес электронной почты (например, в результате отпуска, болезни или увольнения ответственного работника Стороны, либо по техническим причинам), указанный в п. 6.5.1. или п. 6.5.2. Сторона обязана в течение 1 (одного) рабочего дня уведомить об этом другую Сторону, в течение 3 (трех) рабочих дней сообщить другой Стороне новый адрес электронной почты для направления уведомлений.</w:t>
      </w:r>
    </w:p>
    <w:p w14:paraId="591ECD65" w14:textId="77777777" w:rsidR="00FC0191" w:rsidRPr="00ED5586" w:rsidRDefault="00FC0191" w:rsidP="00FC0191">
      <w:pPr>
        <w:numPr>
          <w:ilvl w:val="1"/>
          <w:numId w:val="30"/>
        </w:numPr>
        <w:ind w:left="0" w:firstLine="0"/>
        <w:jc w:val="both"/>
        <w:rPr>
          <w:sz w:val="20"/>
          <w:szCs w:val="20"/>
        </w:rPr>
      </w:pPr>
      <w:r w:rsidRPr="00ED5586">
        <w:rPr>
          <w:sz w:val="20"/>
          <w:szCs w:val="20"/>
        </w:rPr>
        <w:t xml:space="preserve">В </w:t>
      </w:r>
      <w:proofErr w:type="gramStart"/>
      <w:r w:rsidRPr="00ED5586">
        <w:rPr>
          <w:sz w:val="20"/>
          <w:szCs w:val="20"/>
        </w:rPr>
        <w:t>случае</w:t>
      </w:r>
      <w:proofErr w:type="gramEnd"/>
      <w:r w:rsidRPr="00ED5586">
        <w:rPr>
          <w:sz w:val="20"/>
          <w:szCs w:val="20"/>
        </w:rPr>
        <w:t xml:space="preserve"> невозможности направления уведомлений на адреса электронной почты, указанной в п. 6.5.1. и п. 6.5.2. Стороны могут направлять уведомления на бумажных носителях по адресам, указанным в разделе 10 настоящего Соглашения, либо факсом, если его номер указан в том же разделе.</w:t>
      </w:r>
    </w:p>
    <w:p w14:paraId="0DBA83C5" w14:textId="77777777" w:rsidR="00FC0191" w:rsidRPr="00ED5586" w:rsidRDefault="00FC0191" w:rsidP="00FC0191">
      <w:pPr>
        <w:keepNext/>
        <w:spacing w:before="240"/>
        <w:jc w:val="center"/>
        <w:rPr>
          <w:b/>
          <w:sz w:val="20"/>
          <w:szCs w:val="20"/>
        </w:rPr>
      </w:pPr>
      <w:r w:rsidRPr="00ED5586">
        <w:rPr>
          <w:b/>
          <w:sz w:val="20"/>
          <w:szCs w:val="20"/>
        </w:rPr>
        <w:lastRenderedPageBreak/>
        <w:t>7. РАЗРЕШЕНИЕ СПОРОВ</w:t>
      </w:r>
    </w:p>
    <w:p w14:paraId="475DDB82" w14:textId="77777777" w:rsidR="00FC0191" w:rsidRPr="00ED5586" w:rsidRDefault="00FC0191" w:rsidP="00FC0191">
      <w:pPr>
        <w:numPr>
          <w:ilvl w:val="1"/>
          <w:numId w:val="31"/>
        </w:numPr>
        <w:ind w:left="0" w:firstLine="0"/>
        <w:jc w:val="both"/>
        <w:rPr>
          <w:sz w:val="20"/>
          <w:szCs w:val="20"/>
        </w:rPr>
      </w:pPr>
      <w:r w:rsidRPr="00ED5586">
        <w:rPr>
          <w:sz w:val="20"/>
          <w:szCs w:val="20"/>
        </w:rPr>
        <w:t>Все споры и разногласия, возникающие по Соглашению или в связи с ним и не разрешенные путем переговоров, разрешаются в порядке, предусмотренном Договором.</w:t>
      </w:r>
    </w:p>
    <w:p w14:paraId="76BAD3E1" w14:textId="77777777" w:rsidR="00FC0191" w:rsidRPr="00ED5586" w:rsidRDefault="00FC0191" w:rsidP="00FC0191">
      <w:pPr>
        <w:numPr>
          <w:ilvl w:val="1"/>
          <w:numId w:val="31"/>
        </w:numPr>
        <w:ind w:left="0" w:firstLine="0"/>
        <w:jc w:val="both"/>
        <w:rPr>
          <w:sz w:val="20"/>
          <w:szCs w:val="20"/>
        </w:rPr>
      </w:pPr>
      <w:proofErr w:type="gramStart"/>
      <w:r w:rsidRPr="00ED5586">
        <w:rPr>
          <w:sz w:val="20"/>
          <w:szCs w:val="20"/>
        </w:rPr>
        <w:t>При возникновении спора относительно авторства и/или содержания Электронного документа, подписанного Квалифицированной электронной подписью, которые не удается решить путем переговоров, Сторона, заявляющая разногласие (далее – Инициатор спора), направляет другой Стороне вместо претензии Предложение о создании комиссии, в котором предлагает создать комиссию в соответствии с регламентом Удостоверяющего центра, создавшего и выдавшего сертификат ключа проверки Электронной подписи, при использования которой возникли разногласия.</w:t>
      </w:r>
      <w:proofErr w:type="gramEnd"/>
      <w:r w:rsidRPr="00ED5586">
        <w:rPr>
          <w:sz w:val="20"/>
          <w:szCs w:val="20"/>
        </w:rPr>
        <w:t xml:space="preserve"> Стороны обязуются предоставить такой комиссии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14:paraId="785F4DC7" w14:textId="77777777" w:rsidR="00FC0191" w:rsidRPr="00ED5586" w:rsidRDefault="00FC0191" w:rsidP="00FC0191">
      <w:pPr>
        <w:numPr>
          <w:ilvl w:val="1"/>
          <w:numId w:val="31"/>
        </w:numPr>
        <w:ind w:left="0" w:firstLine="0"/>
        <w:jc w:val="both"/>
        <w:rPr>
          <w:sz w:val="20"/>
          <w:szCs w:val="20"/>
        </w:rPr>
      </w:pPr>
      <w:r w:rsidRPr="00ED5586">
        <w:rPr>
          <w:sz w:val="20"/>
          <w:szCs w:val="20"/>
        </w:rPr>
        <w:t>Предложение о создании комиссии должно быть подписано должностным лицом Стороны, наделенным соответствующими полномочиями, с подробным изложением причин разногласий и непосредственным предложением создать согласительную комиссию. Предложение должно содержать фамилии представителей Стороны – инициатора спора, которые будут участвовать в работе комиссии, место, время и дату сбора комиссии.</w:t>
      </w:r>
    </w:p>
    <w:p w14:paraId="7B37D2D6" w14:textId="77777777" w:rsidR="00FC0191" w:rsidRPr="00ED5586" w:rsidRDefault="00FC0191" w:rsidP="00FC0191">
      <w:pPr>
        <w:numPr>
          <w:ilvl w:val="1"/>
          <w:numId w:val="31"/>
        </w:numPr>
        <w:ind w:left="0" w:firstLine="0"/>
        <w:jc w:val="both"/>
        <w:rPr>
          <w:sz w:val="20"/>
          <w:szCs w:val="20"/>
        </w:rPr>
      </w:pPr>
      <w:r w:rsidRPr="00ED5586">
        <w:rPr>
          <w:sz w:val="20"/>
          <w:szCs w:val="20"/>
        </w:rPr>
        <w:t xml:space="preserve">В состав комиссии должно входить равное количество представителей от каждой из Сторон (до пяти человек от каждой). При необходимости, с письменного согласия обеих Сторон, в состав комиссии могут быть дополнительно введены эксперты третьей Стороны. Состав комиссии должен быть зафиксирован в акте, который является итоговым документом, отражающим результаты работы комиссии. Полномочия членов комиссии подтверждаются доверенностями, выданными в установленном порядке. Срок работы комиссии - не более пяти рабочих дней. В исключительных </w:t>
      </w:r>
      <w:proofErr w:type="gramStart"/>
      <w:r w:rsidRPr="00ED5586">
        <w:rPr>
          <w:sz w:val="20"/>
          <w:szCs w:val="20"/>
        </w:rPr>
        <w:t>ситуациях</w:t>
      </w:r>
      <w:proofErr w:type="gramEnd"/>
      <w:r w:rsidRPr="00ED5586">
        <w:rPr>
          <w:sz w:val="20"/>
          <w:szCs w:val="20"/>
        </w:rPr>
        <w:t xml:space="preserve"> этот срок может быть увеличен по взаимной договоренности Сторон.</w:t>
      </w:r>
    </w:p>
    <w:p w14:paraId="27A04C36" w14:textId="77777777" w:rsidR="00FC0191" w:rsidRPr="00ED5586" w:rsidRDefault="00FC0191" w:rsidP="00FC0191">
      <w:pPr>
        <w:numPr>
          <w:ilvl w:val="1"/>
          <w:numId w:val="31"/>
        </w:numPr>
        <w:ind w:left="0" w:firstLine="0"/>
        <w:jc w:val="both"/>
        <w:rPr>
          <w:sz w:val="20"/>
          <w:szCs w:val="20"/>
        </w:rPr>
      </w:pPr>
      <w:r w:rsidRPr="00ED5586">
        <w:rPr>
          <w:sz w:val="20"/>
          <w:szCs w:val="20"/>
        </w:rPr>
        <w:t xml:space="preserve">Стороны должны способствовать работе комиссии и не допускать отказа от предоставления необходимых документов. </w:t>
      </w:r>
    </w:p>
    <w:p w14:paraId="4B987FD2" w14:textId="77777777" w:rsidR="00FC0191" w:rsidRPr="00ED5586" w:rsidRDefault="00FC0191" w:rsidP="00FC0191">
      <w:pPr>
        <w:numPr>
          <w:ilvl w:val="1"/>
          <w:numId w:val="31"/>
        </w:numPr>
        <w:ind w:left="0" w:firstLine="0"/>
        <w:jc w:val="both"/>
        <w:rPr>
          <w:sz w:val="20"/>
          <w:szCs w:val="20"/>
        </w:rPr>
      </w:pPr>
      <w:r w:rsidRPr="00ED5586">
        <w:rPr>
          <w:sz w:val="20"/>
          <w:szCs w:val="20"/>
        </w:rPr>
        <w:t>При возникновении разногласий в связи с отказом Направляющей Стороны от факта отправки и/или содержимого Электронного документа комиссия должна проверить авторство такого документа. Для проверки авторства Электронного документа выполняются следующие действия:</w:t>
      </w:r>
    </w:p>
    <w:p w14:paraId="346C6AB7"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Определяется файл, содержащий Электронный документ, авторство которого должно быть проверено в связи со спорной ситуацией на основе проверки корректности Квалифицированной электронной подписи файла, содержащего оспариваемый документ.</w:t>
      </w:r>
    </w:p>
    <w:p w14:paraId="3E46B6A3"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Из электронного архива Стороны, получившей Электронный документ, комиссии предъявляется файл с Квалифицированной электронной подписью, содержащий оспариваемый Электронный документ.</w:t>
      </w:r>
    </w:p>
    <w:p w14:paraId="39D961FC"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Сторона, получившая оспариваемый Электронный документ, предъявляет комиссии действовавший на момент подписания  ключ  проверки Квалифицированной электронной подписи, переданный ей противоположной Стороной и предназначенный для проверки корректности Квалифицированной электронной подписи файла, содержащего оспариваемый документ.</w:t>
      </w:r>
    </w:p>
    <w:p w14:paraId="6390C10F"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По требованию Стороны, ключ проверки Квалифицированной электронной подписи  которой предъявлен второй Стороной, может быть проверена принадлежность предъявленного ключа проверки электронной подписи первой Стороне. Ключ проверки электронной подписи признается принадлежащим первой Стороне, если  ключ проверки электронной подписи, представленный комиссии в виде файла, соответствует ключу проверки электронной подписи, содержащемуся в сертификате на бумажном носителе, выданном Удостоверяющим центром. Если предъявленный в виде файла ключ не соответствует  ключу проверки Квалифицированной электронной подписи, содержащемуся в сертификате на бумажном носителе, либо период действия предъявленного ключа не соответствуют времени получения оспариваемого Электронного документа, то комиссия признает, что ключ проверки Квалифицированной электронной подписи не был представлен Стороной, получившей оспариваемый Электронный документ.</w:t>
      </w:r>
    </w:p>
    <w:p w14:paraId="434B4559" w14:textId="77777777" w:rsidR="00FC0191" w:rsidRPr="00ED5586" w:rsidRDefault="00FC0191" w:rsidP="00FC0191">
      <w:pPr>
        <w:numPr>
          <w:ilvl w:val="1"/>
          <w:numId w:val="31"/>
        </w:numPr>
        <w:ind w:left="0" w:firstLine="0"/>
        <w:jc w:val="both"/>
        <w:rPr>
          <w:sz w:val="20"/>
          <w:szCs w:val="20"/>
        </w:rPr>
      </w:pPr>
      <w:proofErr w:type="gramStart"/>
      <w:r w:rsidRPr="00ED5586">
        <w:rPr>
          <w:sz w:val="20"/>
          <w:szCs w:val="20"/>
        </w:rPr>
        <w:t xml:space="preserve">Если по проведенной проверке корректности Квалифицированной электронной подписи файла, содержащего оспариваемый документ, с ключом проверки Квалифицированной электронной подписи, предъявленным Стороной, получившей оспариваемый документ, Квалифицированная электронная подпись признана корректной, то авторство оспариваемого Электронного документа признается комиссией установленным. </w:t>
      </w:r>
      <w:proofErr w:type="gramEnd"/>
    </w:p>
    <w:p w14:paraId="39B04C90"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Если авторство оспариваемого Электронного документа признано комиссией установленным, то претензии к Стороне, действия которой не соответствуют содержанию документа, признаются обоснованными.</w:t>
      </w:r>
    </w:p>
    <w:p w14:paraId="3B75F300"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Если авторство оспариваемого Электронного документа признано комиссией установленным, то претензии к Стороне, действия которой соответствуют содержанию документа, признаются необоснованными.</w:t>
      </w:r>
    </w:p>
    <w:p w14:paraId="36F813CD" w14:textId="77777777" w:rsidR="00FC0191" w:rsidRPr="00ED5586" w:rsidRDefault="00FC0191" w:rsidP="00FC0191">
      <w:pPr>
        <w:numPr>
          <w:ilvl w:val="1"/>
          <w:numId w:val="31"/>
        </w:numPr>
        <w:ind w:left="0" w:firstLine="0"/>
        <w:jc w:val="both"/>
        <w:rPr>
          <w:sz w:val="20"/>
          <w:szCs w:val="20"/>
        </w:rPr>
      </w:pPr>
      <w:proofErr w:type="gramStart"/>
      <w:r w:rsidRPr="00ED5586">
        <w:rPr>
          <w:sz w:val="20"/>
          <w:szCs w:val="20"/>
        </w:rPr>
        <w:t>Если по проведенной проверке корректности Квалифицированной электронной подписи файла, содержащего оспариваемый документ, с ключом проверки Квалифицированной электронной подписи, предъявленным Стороной, получившей оспариваемый документ, Квалифицированная электронная подпись признана некорректной, то предъявленный для проверки авторства Электронный документ признается комиссией ложным.</w:t>
      </w:r>
      <w:proofErr w:type="gramEnd"/>
    </w:p>
    <w:p w14:paraId="661C8047"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Если Сторона, представившая ложный Электронный документ, является инициатором спора, то претензии данной Стороны к другой Стороне признаются необоснованными.</w:t>
      </w:r>
    </w:p>
    <w:p w14:paraId="6E7217B4" w14:textId="77777777" w:rsidR="00FC0191" w:rsidRPr="00ED5586" w:rsidRDefault="00FC0191" w:rsidP="00FC0191">
      <w:pPr>
        <w:numPr>
          <w:ilvl w:val="2"/>
          <w:numId w:val="31"/>
        </w:numPr>
        <w:autoSpaceDE w:val="0"/>
        <w:autoSpaceDN w:val="0"/>
        <w:adjustRightInd w:val="0"/>
        <w:ind w:left="0" w:firstLine="0"/>
        <w:jc w:val="both"/>
        <w:rPr>
          <w:sz w:val="20"/>
          <w:szCs w:val="20"/>
        </w:rPr>
      </w:pPr>
      <w:r w:rsidRPr="00ED5586">
        <w:rPr>
          <w:sz w:val="20"/>
          <w:szCs w:val="20"/>
        </w:rPr>
        <w:t>Если Сторона, к которой предъявляются претензии, представила ложный Электронный документ, то претензии к данной Стороне признаются обоснованными.</w:t>
      </w:r>
    </w:p>
    <w:p w14:paraId="2A045485" w14:textId="77777777" w:rsidR="00FC0191" w:rsidRPr="00ED5586" w:rsidRDefault="00FC0191" w:rsidP="00FC0191">
      <w:pPr>
        <w:numPr>
          <w:ilvl w:val="1"/>
          <w:numId w:val="31"/>
        </w:numPr>
        <w:ind w:left="0" w:firstLine="0"/>
        <w:jc w:val="both"/>
        <w:rPr>
          <w:sz w:val="20"/>
          <w:szCs w:val="20"/>
        </w:rPr>
      </w:pPr>
      <w:r w:rsidRPr="00ED5586">
        <w:rPr>
          <w:sz w:val="20"/>
          <w:szCs w:val="20"/>
        </w:rPr>
        <w:t xml:space="preserve">Претензии Инициатора спора к противоположной Стороне признаются необоснованными, если Инициатор спора получал, но не предъявил комиссии сообщение о приеме Электронного документа посредством Электронного </w:t>
      </w:r>
      <w:r w:rsidRPr="00ED5586">
        <w:rPr>
          <w:sz w:val="20"/>
          <w:szCs w:val="20"/>
        </w:rPr>
        <w:lastRenderedPageBreak/>
        <w:t>документооборота, или не предъявил комиссии полученный им файл, содержащий оспариваемый документ, или не предъявил ключ проверки электронной подписи противоположной Стороны.</w:t>
      </w:r>
    </w:p>
    <w:p w14:paraId="032B3D06" w14:textId="77777777" w:rsidR="00FC0191" w:rsidRPr="00ED5586" w:rsidRDefault="00FC0191" w:rsidP="00FC0191">
      <w:pPr>
        <w:numPr>
          <w:ilvl w:val="1"/>
          <w:numId w:val="31"/>
        </w:numPr>
        <w:ind w:left="0" w:firstLine="0"/>
        <w:jc w:val="both"/>
        <w:rPr>
          <w:sz w:val="20"/>
          <w:szCs w:val="20"/>
        </w:rPr>
      </w:pPr>
      <w:r w:rsidRPr="00ED5586">
        <w:rPr>
          <w:sz w:val="20"/>
          <w:szCs w:val="20"/>
        </w:rPr>
        <w:t>По итогам работы комиссии составляется акт, в котором в обязательном порядке отражаются:</w:t>
      </w:r>
    </w:p>
    <w:p w14:paraId="2CD0C654" w14:textId="77777777" w:rsidR="00FC0191" w:rsidRPr="00ED5586" w:rsidRDefault="00FC0191" w:rsidP="00FC0191">
      <w:pPr>
        <w:numPr>
          <w:ilvl w:val="0"/>
          <w:numId w:val="24"/>
        </w:numPr>
        <w:ind w:left="0" w:firstLine="0"/>
        <w:jc w:val="both"/>
        <w:rPr>
          <w:sz w:val="20"/>
          <w:szCs w:val="20"/>
        </w:rPr>
      </w:pPr>
      <w:r w:rsidRPr="00ED5586">
        <w:rPr>
          <w:sz w:val="20"/>
          <w:szCs w:val="20"/>
        </w:rPr>
        <w:t>дата составления акта;</w:t>
      </w:r>
    </w:p>
    <w:p w14:paraId="6055525E" w14:textId="77777777" w:rsidR="00FC0191" w:rsidRPr="00ED5586" w:rsidRDefault="00FC0191" w:rsidP="00FC0191">
      <w:pPr>
        <w:numPr>
          <w:ilvl w:val="0"/>
          <w:numId w:val="24"/>
        </w:numPr>
        <w:ind w:left="0" w:firstLine="0"/>
        <w:jc w:val="both"/>
        <w:rPr>
          <w:sz w:val="20"/>
          <w:szCs w:val="20"/>
        </w:rPr>
      </w:pPr>
      <w:r w:rsidRPr="00ED5586">
        <w:rPr>
          <w:sz w:val="20"/>
          <w:szCs w:val="20"/>
        </w:rPr>
        <w:t>состав членов комиссии;</w:t>
      </w:r>
    </w:p>
    <w:p w14:paraId="4445C66D" w14:textId="77777777" w:rsidR="00FC0191" w:rsidRPr="00ED5586" w:rsidRDefault="00FC0191" w:rsidP="00FC0191">
      <w:pPr>
        <w:numPr>
          <w:ilvl w:val="0"/>
          <w:numId w:val="24"/>
        </w:numPr>
        <w:ind w:left="0" w:firstLine="0"/>
        <w:jc w:val="both"/>
        <w:rPr>
          <w:sz w:val="20"/>
          <w:szCs w:val="20"/>
        </w:rPr>
      </w:pPr>
      <w:r w:rsidRPr="00ED5586">
        <w:rPr>
          <w:sz w:val="20"/>
          <w:szCs w:val="20"/>
        </w:rPr>
        <w:t>установленные обстоятельства;</w:t>
      </w:r>
    </w:p>
    <w:p w14:paraId="43DA1B1D" w14:textId="77777777" w:rsidR="00FC0191" w:rsidRPr="00ED5586" w:rsidRDefault="00FC0191" w:rsidP="00FC0191">
      <w:pPr>
        <w:numPr>
          <w:ilvl w:val="0"/>
          <w:numId w:val="24"/>
        </w:numPr>
        <w:ind w:left="0" w:firstLine="0"/>
        <w:jc w:val="both"/>
        <w:rPr>
          <w:sz w:val="20"/>
          <w:szCs w:val="20"/>
        </w:rPr>
      </w:pPr>
      <w:r w:rsidRPr="00ED5586">
        <w:rPr>
          <w:sz w:val="20"/>
          <w:szCs w:val="20"/>
        </w:rPr>
        <w:t>действия членов комиссии;</w:t>
      </w:r>
    </w:p>
    <w:p w14:paraId="214F075F" w14:textId="77777777" w:rsidR="00FC0191" w:rsidRPr="00ED5586" w:rsidRDefault="00FC0191" w:rsidP="00FC0191">
      <w:pPr>
        <w:numPr>
          <w:ilvl w:val="0"/>
          <w:numId w:val="24"/>
        </w:numPr>
        <w:ind w:left="0" w:firstLine="0"/>
        <w:jc w:val="both"/>
        <w:rPr>
          <w:sz w:val="20"/>
          <w:szCs w:val="20"/>
        </w:rPr>
      </w:pPr>
      <w:r w:rsidRPr="00ED5586">
        <w:rPr>
          <w:sz w:val="20"/>
          <w:szCs w:val="20"/>
        </w:rPr>
        <w:t>выводы, влияющие на возможность установления подлинности оспариваемого документа;</w:t>
      </w:r>
    </w:p>
    <w:p w14:paraId="6FDA8733" w14:textId="77777777" w:rsidR="00FC0191" w:rsidRPr="00ED5586" w:rsidRDefault="00FC0191" w:rsidP="00FC0191">
      <w:pPr>
        <w:numPr>
          <w:ilvl w:val="0"/>
          <w:numId w:val="24"/>
        </w:numPr>
        <w:ind w:left="0" w:firstLine="0"/>
        <w:jc w:val="both"/>
        <w:rPr>
          <w:sz w:val="20"/>
          <w:szCs w:val="20"/>
        </w:rPr>
      </w:pPr>
      <w:r w:rsidRPr="00ED5586">
        <w:rPr>
          <w:sz w:val="20"/>
          <w:szCs w:val="20"/>
        </w:rPr>
        <w:t>основания, которые послужили для формирования выводов;</w:t>
      </w:r>
    </w:p>
    <w:p w14:paraId="2D819881" w14:textId="77777777" w:rsidR="00FC0191" w:rsidRPr="00ED5586" w:rsidRDefault="00FC0191" w:rsidP="00FC0191">
      <w:pPr>
        <w:numPr>
          <w:ilvl w:val="0"/>
          <w:numId w:val="24"/>
        </w:numPr>
        <w:ind w:left="0" w:firstLine="0"/>
        <w:jc w:val="both"/>
        <w:rPr>
          <w:sz w:val="20"/>
          <w:szCs w:val="20"/>
        </w:rPr>
      </w:pPr>
      <w:r w:rsidRPr="00ED5586">
        <w:rPr>
          <w:sz w:val="20"/>
          <w:szCs w:val="20"/>
        </w:rPr>
        <w:t>подписи всех членов комиссии.</w:t>
      </w:r>
    </w:p>
    <w:p w14:paraId="5FC452C5" w14:textId="77777777" w:rsidR="00FC0191" w:rsidRPr="00ED5586" w:rsidRDefault="00FC0191" w:rsidP="00FC0191">
      <w:pPr>
        <w:jc w:val="both"/>
        <w:rPr>
          <w:sz w:val="20"/>
          <w:szCs w:val="20"/>
        </w:rPr>
      </w:pPr>
      <w:r w:rsidRPr="00ED5586">
        <w:rPr>
          <w:sz w:val="20"/>
          <w:szCs w:val="20"/>
        </w:rPr>
        <w:t xml:space="preserve">В случае соблюдения указанной формы акт признается Сторонами </w:t>
      </w:r>
      <w:proofErr w:type="gramStart"/>
      <w:r w:rsidRPr="00ED5586">
        <w:rPr>
          <w:sz w:val="20"/>
          <w:szCs w:val="20"/>
        </w:rPr>
        <w:t>надлежащим</w:t>
      </w:r>
      <w:proofErr w:type="gramEnd"/>
      <w:r w:rsidRPr="00ED5586">
        <w:rPr>
          <w:sz w:val="20"/>
          <w:szCs w:val="20"/>
        </w:rPr>
        <w:t>.</w:t>
      </w:r>
    </w:p>
    <w:p w14:paraId="09A83B77" w14:textId="77777777" w:rsidR="00FC0191" w:rsidRPr="00ED5586" w:rsidRDefault="00FC0191" w:rsidP="00FC0191">
      <w:pPr>
        <w:numPr>
          <w:ilvl w:val="1"/>
          <w:numId w:val="31"/>
        </w:numPr>
        <w:ind w:left="0" w:firstLine="0"/>
        <w:jc w:val="both"/>
        <w:rPr>
          <w:sz w:val="20"/>
          <w:szCs w:val="20"/>
        </w:rPr>
      </w:pPr>
      <w:proofErr w:type="gramStart"/>
      <w:r w:rsidRPr="00ED5586">
        <w:rPr>
          <w:sz w:val="20"/>
          <w:szCs w:val="20"/>
        </w:rPr>
        <w:t>В случае если предложение о создании комиссии оставлено другой Стороной без ответа в течение 5 (пяти) рабочих дней с момента его получения, либо Сторона отказывается от участия в комиссии, либо в работе комиссии были учинены препятствия, которые не позволили комиссии оформить надлежащий акт, заинтересованная Сторона обращается за защитой нарушенного права в суд, указанный в п. 7.1. настоящего Соглашения.</w:t>
      </w:r>
      <w:proofErr w:type="gramEnd"/>
    </w:p>
    <w:p w14:paraId="15FE0D4A" w14:textId="77777777" w:rsidR="00FC0191" w:rsidRPr="00ED5586" w:rsidRDefault="00FC0191" w:rsidP="00FC0191">
      <w:pPr>
        <w:numPr>
          <w:ilvl w:val="1"/>
          <w:numId w:val="31"/>
        </w:numPr>
        <w:ind w:left="0" w:firstLine="0"/>
        <w:jc w:val="both"/>
        <w:rPr>
          <w:sz w:val="20"/>
          <w:szCs w:val="20"/>
        </w:rPr>
      </w:pPr>
      <w:r w:rsidRPr="00ED5586">
        <w:rPr>
          <w:sz w:val="20"/>
          <w:szCs w:val="20"/>
        </w:rPr>
        <w:t xml:space="preserve">Составленный комиссией акт является основанием для выработки окончательного решения между Сторонами. Данное решение должно быть подписано Сторонами не позднее 5 (пяти) рабочих дней с момента окончания работы комиссии. В </w:t>
      </w:r>
      <w:proofErr w:type="gramStart"/>
      <w:r w:rsidRPr="00ED5586">
        <w:rPr>
          <w:sz w:val="20"/>
          <w:szCs w:val="20"/>
        </w:rPr>
        <w:t>случае</w:t>
      </w:r>
      <w:proofErr w:type="gramEnd"/>
      <w:r w:rsidRPr="00ED5586">
        <w:rPr>
          <w:sz w:val="20"/>
          <w:szCs w:val="20"/>
        </w:rPr>
        <w:t>, если подписание решения в этот срок не состоится, заинтересованная Сторона вправе обратиться в суд в порядке, предусмотренном в п. 7.1. настоящего Соглашения, и без выработанного Сторонами решения, а в качестве доказательства в судебном споре представить акт, составленный комиссией.</w:t>
      </w:r>
    </w:p>
    <w:p w14:paraId="4E50872E" w14:textId="77777777" w:rsidR="00FC0191" w:rsidRPr="00ED5586" w:rsidRDefault="00FC0191" w:rsidP="00FC0191">
      <w:pPr>
        <w:keepNext/>
        <w:spacing w:before="240"/>
        <w:jc w:val="center"/>
        <w:rPr>
          <w:b/>
          <w:sz w:val="20"/>
          <w:szCs w:val="20"/>
        </w:rPr>
      </w:pPr>
      <w:r w:rsidRPr="00ED5586">
        <w:rPr>
          <w:b/>
          <w:sz w:val="20"/>
          <w:szCs w:val="20"/>
        </w:rPr>
        <w:t>8. ДЕЙСТВИЕ СОГЛАШЕНИЯ И ПОРЯДОК ЕГО ИЗМЕНЕНИЯ</w:t>
      </w:r>
    </w:p>
    <w:p w14:paraId="025ECB81" w14:textId="77777777" w:rsidR="00FC0191" w:rsidRPr="00ED5586" w:rsidRDefault="00FC0191" w:rsidP="00FC0191">
      <w:pPr>
        <w:numPr>
          <w:ilvl w:val="1"/>
          <w:numId w:val="32"/>
        </w:numPr>
        <w:ind w:left="0" w:firstLine="0"/>
        <w:jc w:val="both"/>
        <w:rPr>
          <w:sz w:val="20"/>
          <w:szCs w:val="20"/>
        </w:rPr>
      </w:pPr>
      <w:r w:rsidRPr="00ED5586">
        <w:rPr>
          <w:sz w:val="20"/>
          <w:szCs w:val="20"/>
        </w:rPr>
        <w:t xml:space="preserve">Настоящее Соглашение действует </w:t>
      </w:r>
      <w:proofErr w:type="gramStart"/>
      <w:r w:rsidRPr="00ED5586">
        <w:rPr>
          <w:sz w:val="20"/>
          <w:szCs w:val="20"/>
        </w:rPr>
        <w:t>с даты вступления</w:t>
      </w:r>
      <w:proofErr w:type="gramEnd"/>
      <w:r w:rsidRPr="00ED5586">
        <w:rPr>
          <w:sz w:val="20"/>
          <w:szCs w:val="20"/>
        </w:rPr>
        <w:t xml:space="preserve"> Договора в силу и действует до окончания действия Договора. В </w:t>
      </w:r>
      <w:proofErr w:type="gramStart"/>
      <w:r w:rsidRPr="00ED5586">
        <w:rPr>
          <w:sz w:val="20"/>
          <w:szCs w:val="20"/>
        </w:rPr>
        <w:t>случае</w:t>
      </w:r>
      <w:proofErr w:type="gramEnd"/>
      <w:r w:rsidRPr="00ED5586">
        <w:rPr>
          <w:sz w:val="20"/>
          <w:szCs w:val="20"/>
        </w:rPr>
        <w:t xml:space="preserve"> пролонгации Договора, Соглашение считается пролонгированным на тот же срок и на тех же условиях.</w:t>
      </w:r>
    </w:p>
    <w:p w14:paraId="09B1B489" w14:textId="77777777" w:rsidR="00FC0191" w:rsidRPr="00ED5586" w:rsidRDefault="00FC0191" w:rsidP="00FC0191">
      <w:pPr>
        <w:numPr>
          <w:ilvl w:val="1"/>
          <w:numId w:val="32"/>
        </w:numPr>
        <w:ind w:left="0" w:firstLine="0"/>
        <w:jc w:val="both"/>
        <w:rPr>
          <w:sz w:val="20"/>
          <w:szCs w:val="20"/>
        </w:rPr>
      </w:pPr>
      <w:r w:rsidRPr="00ED5586">
        <w:rPr>
          <w:sz w:val="20"/>
          <w:szCs w:val="20"/>
        </w:rPr>
        <w:t>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календарных дней до расторжения Соглашения.</w:t>
      </w:r>
    </w:p>
    <w:p w14:paraId="0167A6BF" w14:textId="77777777" w:rsidR="00FC0191" w:rsidRPr="00ED5586" w:rsidRDefault="00FC0191" w:rsidP="00FC0191">
      <w:pPr>
        <w:numPr>
          <w:ilvl w:val="1"/>
          <w:numId w:val="32"/>
        </w:numPr>
        <w:ind w:left="0" w:firstLine="0"/>
        <w:jc w:val="both"/>
        <w:rPr>
          <w:sz w:val="20"/>
          <w:szCs w:val="20"/>
        </w:rPr>
      </w:pPr>
      <w:r w:rsidRPr="00ED5586">
        <w:rPr>
          <w:sz w:val="20"/>
          <w:szCs w:val="20"/>
        </w:rPr>
        <w:t>Соглашения об изменении срока действия или досрочном прекращении настоящего Соглашения и приложений к нему заключаются в тех же порядке и форме, что и настоящее Соглашение.</w:t>
      </w:r>
    </w:p>
    <w:p w14:paraId="00748FA0" w14:textId="77777777" w:rsidR="00FC0191" w:rsidRPr="00ED5586" w:rsidRDefault="00FC0191" w:rsidP="00FC0191">
      <w:pPr>
        <w:keepNext/>
        <w:spacing w:before="240"/>
        <w:jc w:val="center"/>
        <w:rPr>
          <w:b/>
          <w:sz w:val="20"/>
          <w:szCs w:val="20"/>
        </w:rPr>
      </w:pPr>
      <w:r w:rsidRPr="00ED5586">
        <w:rPr>
          <w:b/>
          <w:sz w:val="20"/>
          <w:szCs w:val="20"/>
        </w:rPr>
        <w:t>9. ЗАКЛЮЧИТЕЛЬНЫЕ ПОЛОЖЕНИЯ</w:t>
      </w:r>
    </w:p>
    <w:p w14:paraId="12B691B9" w14:textId="77777777" w:rsidR="00FC0191" w:rsidRPr="00ED5586" w:rsidRDefault="00FC0191" w:rsidP="00FC0191">
      <w:pPr>
        <w:numPr>
          <w:ilvl w:val="1"/>
          <w:numId w:val="33"/>
        </w:numPr>
        <w:ind w:left="0" w:firstLine="0"/>
        <w:jc w:val="both"/>
        <w:rPr>
          <w:sz w:val="20"/>
          <w:szCs w:val="20"/>
        </w:rPr>
      </w:pPr>
      <w:r w:rsidRPr="00ED5586">
        <w:rPr>
          <w:sz w:val="20"/>
          <w:szCs w:val="20"/>
        </w:rPr>
        <w:t>Настоящее Соглашение составлено в двух экземплярах, имеющих равную юридическую силу, по одному экземпляру для каждой из Сторон.</w:t>
      </w:r>
    </w:p>
    <w:p w14:paraId="01011ECF" w14:textId="77777777" w:rsidR="00FC0191" w:rsidRPr="00ED5586" w:rsidRDefault="00FC0191" w:rsidP="00FC0191">
      <w:pPr>
        <w:numPr>
          <w:ilvl w:val="1"/>
          <w:numId w:val="33"/>
        </w:numPr>
        <w:ind w:left="0" w:firstLine="0"/>
        <w:jc w:val="both"/>
        <w:rPr>
          <w:sz w:val="20"/>
          <w:szCs w:val="20"/>
        </w:rPr>
      </w:pPr>
      <w:r w:rsidRPr="00ED5586">
        <w:rPr>
          <w:sz w:val="20"/>
          <w:szCs w:val="20"/>
        </w:rPr>
        <w:t>Во всем остальном, что не предусмотрено настоящим Соглашением, Стороны руководствуются действующим законодательством и положениями Договора.</w:t>
      </w:r>
    </w:p>
    <w:p w14:paraId="23079469" w14:textId="77777777" w:rsidR="00FC0191" w:rsidRPr="00ED5586" w:rsidRDefault="00FC0191" w:rsidP="00FC0191">
      <w:pPr>
        <w:numPr>
          <w:ilvl w:val="1"/>
          <w:numId w:val="33"/>
        </w:numPr>
        <w:ind w:left="0" w:firstLine="0"/>
        <w:jc w:val="both"/>
        <w:rPr>
          <w:sz w:val="20"/>
          <w:szCs w:val="20"/>
        </w:rPr>
      </w:pPr>
      <w:r w:rsidRPr="00ED5586">
        <w:rPr>
          <w:sz w:val="20"/>
          <w:szCs w:val="20"/>
        </w:rPr>
        <w:t xml:space="preserve">Стороны руководствуются всеми нормативными актами, указанными в настоящем Соглашении, до момента их отмены. В </w:t>
      </w:r>
      <w:proofErr w:type="gramStart"/>
      <w:r w:rsidRPr="00ED5586">
        <w:rPr>
          <w:sz w:val="20"/>
          <w:szCs w:val="20"/>
        </w:rPr>
        <w:t>случае</w:t>
      </w:r>
      <w:proofErr w:type="gramEnd"/>
      <w:r w:rsidRPr="00ED5586">
        <w:rPr>
          <w:sz w:val="20"/>
          <w:szCs w:val="20"/>
        </w:rPr>
        <w:t xml:space="preserve"> принятия новых нормативных актов вместо отмененных, Стороны руководствуются новыми нормативными актами с момента их вступления в силу, без внесения каких-либо изменений в настоящее Соглашение.</w:t>
      </w:r>
    </w:p>
    <w:p w14:paraId="74D5563C" w14:textId="77777777" w:rsidR="00FC0191" w:rsidRPr="00ED5586" w:rsidRDefault="00FC0191" w:rsidP="00FC0191">
      <w:pPr>
        <w:numPr>
          <w:ilvl w:val="1"/>
          <w:numId w:val="33"/>
        </w:numPr>
        <w:ind w:left="0" w:firstLine="0"/>
        <w:jc w:val="both"/>
        <w:rPr>
          <w:sz w:val="20"/>
          <w:szCs w:val="20"/>
        </w:rPr>
      </w:pPr>
      <w:proofErr w:type="gramStart"/>
      <w:r w:rsidRPr="00ED5586">
        <w:rPr>
          <w:sz w:val="20"/>
          <w:szCs w:val="20"/>
        </w:rPr>
        <w:t>В случае принятия новых нормативных актов, регулирующих вопросы Электронного документооборота, Электронной подписи, иные вопросы, регулируемые настоящим Соглашением, Стороны руководствуются новыми нормативными актами с момента их вступления в силу, без внесения каких-либо изменений в настоящее Соглашение.</w:t>
      </w:r>
      <w:proofErr w:type="gramEnd"/>
    </w:p>
    <w:p w14:paraId="375A3C30" w14:textId="77777777" w:rsidR="00FC0191" w:rsidRPr="00ED5586" w:rsidRDefault="00FC0191" w:rsidP="00FC0191">
      <w:pPr>
        <w:pStyle w:val="a7"/>
        <w:keepNext/>
        <w:numPr>
          <w:ilvl w:val="0"/>
          <w:numId w:val="33"/>
        </w:numPr>
        <w:spacing w:before="240" w:after="0" w:line="360" w:lineRule="auto"/>
        <w:contextualSpacing w:val="0"/>
        <w:jc w:val="center"/>
        <w:rPr>
          <w:b/>
          <w:sz w:val="20"/>
          <w:szCs w:val="20"/>
        </w:rPr>
      </w:pPr>
      <w:r w:rsidRPr="00ED5586">
        <w:rPr>
          <w:b/>
          <w:sz w:val="20"/>
          <w:szCs w:val="20"/>
        </w:rPr>
        <w:t>ПОДПИСИ СТОРОН:</w:t>
      </w:r>
    </w:p>
    <w:p w14:paraId="1BC3CD63" w14:textId="77777777" w:rsidR="00FC0191" w:rsidRPr="00ED5586" w:rsidRDefault="00FC0191" w:rsidP="00FC0191">
      <w:pPr>
        <w:pStyle w:val="a7"/>
        <w:keepNext/>
        <w:spacing w:before="240"/>
        <w:ind w:left="360"/>
        <w:rPr>
          <w:b/>
          <w:sz w:val="20"/>
          <w:szCs w:val="20"/>
        </w:rPr>
      </w:pPr>
    </w:p>
    <w:tbl>
      <w:tblPr>
        <w:tblStyle w:val="af0"/>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672"/>
        <w:gridCol w:w="4366"/>
      </w:tblGrid>
      <w:tr w:rsidR="00FC0191" w:rsidRPr="00ED5586" w14:paraId="505E1C7E" w14:textId="77777777" w:rsidTr="00754A36">
        <w:trPr>
          <w:trHeight w:val="1274"/>
        </w:trPr>
        <w:tc>
          <w:tcPr>
            <w:tcW w:w="4829" w:type="dxa"/>
          </w:tcPr>
          <w:p w14:paraId="3F942FA7"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от Абонента</w:t>
            </w:r>
          </w:p>
          <w:p w14:paraId="32F4DD7B"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 xml:space="preserve"> </w:t>
            </w:r>
          </w:p>
          <w:p w14:paraId="76E179EB" w14:textId="77777777" w:rsidR="00FC0191" w:rsidRPr="00ED5586" w:rsidRDefault="00FC0191" w:rsidP="00FC0191">
            <w:pPr>
              <w:tabs>
                <w:tab w:val="left" w:pos="426"/>
              </w:tabs>
              <w:rPr>
                <w:rFonts w:eastAsiaTheme="minorHAnsi"/>
                <w:sz w:val="20"/>
                <w:szCs w:val="20"/>
                <w:lang w:eastAsia="en-US"/>
              </w:rPr>
            </w:pPr>
          </w:p>
          <w:p w14:paraId="16746E9C" w14:textId="77777777" w:rsidR="00A6015E" w:rsidRPr="00ED5586" w:rsidRDefault="00A6015E" w:rsidP="00FC0191">
            <w:pPr>
              <w:tabs>
                <w:tab w:val="left" w:pos="426"/>
              </w:tabs>
              <w:rPr>
                <w:rFonts w:eastAsiaTheme="minorHAnsi"/>
                <w:sz w:val="20"/>
                <w:szCs w:val="20"/>
                <w:lang w:eastAsia="en-US"/>
              </w:rPr>
            </w:pPr>
          </w:p>
          <w:p w14:paraId="0BC416D1" w14:textId="77777777" w:rsidR="00A6015E" w:rsidRPr="00ED5586" w:rsidRDefault="00A6015E" w:rsidP="00FC0191">
            <w:pPr>
              <w:tabs>
                <w:tab w:val="left" w:pos="426"/>
              </w:tabs>
              <w:rPr>
                <w:rFonts w:eastAsiaTheme="minorHAnsi"/>
                <w:sz w:val="20"/>
                <w:szCs w:val="20"/>
                <w:lang w:eastAsia="en-US"/>
              </w:rPr>
            </w:pPr>
          </w:p>
          <w:p w14:paraId="430F1C17" w14:textId="77777777" w:rsidR="00FC0191" w:rsidRPr="00ED5586" w:rsidRDefault="00FC0191" w:rsidP="00FC0191">
            <w:pPr>
              <w:tabs>
                <w:tab w:val="left" w:pos="426"/>
              </w:tabs>
              <w:rPr>
                <w:rFonts w:eastAsiaTheme="minorHAnsi"/>
                <w:sz w:val="20"/>
                <w:szCs w:val="20"/>
                <w:lang w:eastAsia="en-US"/>
              </w:rPr>
            </w:pPr>
          </w:p>
          <w:p w14:paraId="35B5719A"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________________ / ______________/</w:t>
            </w:r>
          </w:p>
          <w:p w14:paraId="0CD3F338" w14:textId="77777777" w:rsidR="00FC0191" w:rsidRPr="00ED5586" w:rsidRDefault="00FC0191" w:rsidP="00FC0191">
            <w:pPr>
              <w:tabs>
                <w:tab w:val="left" w:pos="426"/>
              </w:tabs>
              <w:rPr>
                <w:rFonts w:eastAsiaTheme="minorHAnsi"/>
                <w:sz w:val="20"/>
                <w:szCs w:val="20"/>
                <w:lang w:val="en-US" w:eastAsia="en-US"/>
              </w:rPr>
            </w:pPr>
            <w:proofErr w:type="spellStart"/>
            <w:r w:rsidRPr="00ED5586">
              <w:rPr>
                <w:rFonts w:eastAsiaTheme="minorHAnsi"/>
                <w:sz w:val="20"/>
                <w:szCs w:val="20"/>
                <w:lang w:eastAsia="en-US"/>
              </w:rPr>
              <w:t>м.п</w:t>
            </w:r>
            <w:proofErr w:type="spellEnd"/>
            <w:r w:rsidRPr="00ED5586">
              <w:rPr>
                <w:rFonts w:eastAsiaTheme="minorHAnsi"/>
                <w:sz w:val="20"/>
                <w:szCs w:val="20"/>
                <w:lang w:eastAsia="en-US"/>
              </w:rPr>
              <w:t>.</w:t>
            </w:r>
          </w:p>
          <w:p w14:paraId="4D20FF45" w14:textId="77777777" w:rsidR="00FC0191" w:rsidRPr="00ED5586" w:rsidRDefault="00FC0191" w:rsidP="00754A36">
            <w:pPr>
              <w:tabs>
                <w:tab w:val="left" w:pos="426"/>
              </w:tabs>
              <w:rPr>
                <w:rFonts w:eastAsiaTheme="minorHAnsi"/>
                <w:sz w:val="20"/>
                <w:szCs w:val="20"/>
                <w:lang w:val="en-US" w:eastAsia="en-US"/>
              </w:rPr>
            </w:pPr>
          </w:p>
          <w:p w14:paraId="05EDE30B" w14:textId="77777777" w:rsidR="00FC0191" w:rsidRPr="00ED5586" w:rsidRDefault="00FC0191" w:rsidP="00754A36">
            <w:pPr>
              <w:tabs>
                <w:tab w:val="left" w:pos="426"/>
              </w:tabs>
              <w:rPr>
                <w:rFonts w:eastAsiaTheme="minorHAnsi"/>
                <w:sz w:val="20"/>
                <w:szCs w:val="20"/>
                <w:lang w:val="en-US" w:eastAsia="en-US"/>
              </w:rPr>
            </w:pPr>
          </w:p>
        </w:tc>
        <w:tc>
          <w:tcPr>
            <w:tcW w:w="672" w:type="dxa"/>
          </w:tcPr>
          <w:p w14:paraId="122BE2D5" w14:textId="77777777" w:rsidR="00FC0191" w:rsidRPr="00ED5586" w:rsidRDefault="00FC0191" w:rsidP="00754A36">
            <w:pPr>
              <w:tabs>
                <w:tab w:val="left" w:pos="426"/>
              </w:tabs>
              <w:rPr>
                <w:rFonts w:eastAsiaTheme="minorHAnsi"/>
                <w:sz w:val="20"/>
                <w:szCs w:val="20"/>
                <w:lang w:eastAsia="en-US"/>
              </w:rPr>
            </w:pPr>
          </w:p>
        </w:tc>
        <w:tc>
          <w:tcPr>
            <w:tcW w:w="4366" w:type="dxa"/>
          </w:tcPr>
          <w:p w14:paraId="4BD0429F"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от НСК</w:t>
            </w:r>
          </w:p>
          <w:p w14:paraId="0F98B7B7"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НАО «Национальная спутниковая компания»</w:t>
            </w:r>
          </w:p>
          <w:p w14:paraId="4CF763CA" w14:textId="52F35723" w:rsidR="005922DB" w:rsidRPr="00ED5586" w:rsidRDefault="00ED5586" w:rsidP="005922DB">
            <w:pPr>
              <w:tabs>
                <w:tab w:val="left" w:pos="426"/>
              </w:tabs>
              <w:rPr>
                <w:rFonts w:eastAsiaTheme="minorHAnsi"/>
                <w:sz w:val="20"/>
                <w:szCs w:val="20"/>
                <w:lang w:eastAsia="en-US"/>
              </w:rPr>
            </w:pPr>
            <w:r>
              <w:rPr>
                <w:rFonts w:eastAsiaTheme="minorHAnsi"/>
                <w:sz w:val="20"/>
                <w:szCs w:val="20"/>
                <w:lang w:eastAsia="en-US"/>
              </w:rPr>
              <w:t>______________________</w:t>
            </w:r>
          </w:p>
          <w:p w14:paraId="49BC0CB5" w14:textId="77777777" w:rsidR="005922DB" w:rsidRPr="00ED5586" w:rsidRDefault="005922DB" w:rsidP="005922DB">
            <w:pPr>
              <w:tabs>
                <w:tab w:val="left" w:pos="426"/>
              </w:tabs>
              <w:rPr>
                <w:rFonts w:eastAsiaTheme="minorHAnsi"/>
                <w:sz w:val="20"/>
                <w:szCs w:val="20"/>
                <w:lang w:eastAsia="en-US"/>
              </w:rPr>
            </w:pPr>
          </w:p>
          <w:p w14:paraId="4E404ACD" w14:textId="77777777" w:rsidR="005922DB" w:rsidRDefault="005922DB" w:rsidP="005922DB">
            <w:pPr>
              <w:tabs>
                <w:tab w:val="left" w:pos="426"/>
              </w:tabs>
              <w:rPr>
                <w:rFonts w:eastAsiaTheme="minorHAnsi"/>
                <w:sz w:val="20"/>
                <w:szCs w:val="20"/>
                <w:lang w:eastAsia="en-US"/>
              </w:rPr>
            </w:pPr>
          </w:p>
          <w:p w14:paraId="58548559" w14:textId="77777777" w:rsidR="002D0D93" w:rsidRPr="00ED5586" w:rsidRDefault="002D0D93" w:rsidP="005922DB">
            <w:pPr>
              <w:tabs>
                <w:tab w:val="left" w:pos="426"/>
              </w:tabs>
              <w:rPr>
                <w:rFonts w:eastAsiaTheme="minorHAnsi"/>
                <w:sz w:val="20"/>
                <w:szCs w:val="20"/>
                <w:lang w:eastAsia="en-US"/>
              </w:rPr>
            </w:pPr>
          </w:p>
          <w:p w14:paraId="13828C84" w14:textId="1EAFC63B" w:rsidR="005922DB" w:rsidRPr="00ED5586" w:rsidRDefault="005922DB" w:rsidP="005922DB">
            <w:pPr>
              <w:tabs>
                <w:tab w:val="left" w:pos="426"/>
              </w:tabs>
              <w:rPr>
                <w:rFonts w:eastAsiaTheme="minorHAnsi"/>
                <w:sz w:val="20"/>
                <w:szCs w:val="20"/>
                <w:lang w:eastAsia="en-US"/>
              </w:rPr>
            </w:pPr>
            <w:r w:rsidRPr="00ED5586">
              <w:rPr>
                <w:rFonts w:eastAsiaTheme="minorHAnsi"/>
                <w:sz w:val="20"/>
                <w:szCs w:val="20"/>
                <w:lang w:eastAsia="en-US"/>
              </w:rPr>
              <w:t xml:space="preserve">_____________________ / </w:t>
            </w:r>
            <w:r w:rsidR="00ED5586">
              <w:rPr>
                <w:rFonts w:eastAsiaTheme="minorHAnsi"/>
                <w:sz w:val="20"/>
                <w:szCs w:val="20"/>
                <w:lang w:eastAsia="en-US"/>
              </w:rPr>
              <w:t>________________</w:t>
            </w:r>
            <w:r w:rsidR="00F5246C" w:rsidRPr="00ED5586">
              <w:rPr>
                <w:rFonts w:eastAsiaTheme="minorHAnsi"/>
                <w:sz w:val="20"/>
                <w:szCs w:val="20"/>
                <w:lang w:eastAsia="en-US"/>
              </w:rPr>
              <w:t>.</w:t>
            </w:r>
            <w:r w:rsidR="00970AB3" w:rsidRPr="00ED5586">
              <w:rPr>
                <w:rFonts w:eastAsiaTheme="minorHAnsi"/>
                <w:sz w:val="20"/>
                <w:szCs w:val="20"/>
                <w:lang w:eastAsia="en-US"/>
              </w:rPr>
              <w:t>/</w:t>
            </w:r>
          </w:p>
          <w:p w14:paraId="113599E8" w14:textId="125568F7" w:rsidR="00FC0191" w:rsidRPr="00ED5586" w:rsidRDefault="005922DB" w:rsidP="005922DB">
            <w:pPr>
              <w:tabs>
                <w:tab w:val="left" w:pos="426"/>
              </w:tabs>
              <w:rPr>
                <w:rFonts w:eastAsiaTheme="minorHAnsi"/>
                <w:sz w:val="20"/>
                <w:szCs w:val="20"/>
                <w:lang w:eastAsia="en-US"/>
              </w:rPr>
            </w:pPr>
            <w:proofErr w:type="spellStart"/>
            <w:r w:rsidRPr="00ED5586">
              <w:rPr>
                <w:rFonts w:eastAsiaTheme="minorHAnsi"/>
                <w:sz w:val="20"/>
                <w:szCs w:val="20"/>
                <w:lang w:eastAsia="en-US"/>
              </w:rPr>
              <w:t>м</w:t>
            </w:r>
            <w:proofErr w:type="gramStart"/>
            <w:r w:rsidRPr="00ED5586">
              <w:rPr>
                <w:rFonts w:eastAsiaTheme="minorHAnsi"/>
                <w:sz w:val="20"/>
                <w:szCs w:val="20"/>
                <w:lang w:eastAsia="en-US"/>
              </w:rPr>
              <w:t>.п</w:t>
            </w:r>
            <w:proofErr w:type="spellEnd"/>
            <w:proofErr w:type="gramEnd"/>
          </w:p>
        </w:tc>
      </w:tr>
    </w:tbl>
    <w:p w14:paraId="4577E4FD" w14:textId="77777777" w:rsidR="00FC0191" w:rsidRPr="00ED5586" w:rsidRDefault="00FC0191" w:rsidP="00FC0191">
      <w:pPr>
        <w:tabs>
          <w:tab w:val="left" w:pos="426"/>
        </w:tabs>
        <w:jc w:val="right"/>
        <w:rPr>
          <w:rFonts w:eastAsia="Calibri"/>
          <w:b/>
          <w:sz w:val="20"/>
          <w:szCs w:val="20"/>
          <w:lang w:eastAsia="en-US"/>
        </w:rPr>
      </w:pPr>
      <w:r w:rsidRPr="00ED5586">
        <w:rPr>
          <w:sz w:val="20"/>
          <w:szCs w:val="20"/>
        </w:rPr>
        <w:br w:type="page"/>
      </w:r>
      <w:r w:rsidRPr="00ED5586">
        <w:rPr>
          <w:rFonts w:eastAsia="Calibri"/>
          <w:b/>
          <w:sz w:val="20"/>
          <w:szCs w:val="20"/>
          <w:lang w:eastAsia="en-US"/>
        </w:rPr>
        <w:lastRenderedPageBreak/>
        <w:t xml:space="preserve">Приложение №4 </w:t>
      </w:r>
    </w:p>
    <w:p w14:paraId="4C291355" w14:textId="0FADF209" w:rsidR="009D3CD8" w:rsidRPr="00ED5586" w:rsidRDefault="00FC0191" w:rsidP="009D3CD8">
      <w:pPr>
        <w:tabs>
          <w:tab w:val="left" w:pos="426"/>
        </w:tabs>
        <w:jc w:val="right"/>
        <w:rPr>
          <w:rFonts w:eastAsia="Calibri"/>
          <w:b/>
          <w:sz w:val="20"/>
          <w:szCs w:val="20"/>
          <w:lang w:eastAsia="en-US"/>
        </w:rPr>
      </w:pPr>
      <w:r w:rsidRPr="00ED5586">
        <w:rPr>
          <w:rFonts w:eastAsia="Calibri"/>
          <w:sz w:val="20"/>
          <w:szCs w:val="20"/>
          <w:lang w:eastAsia="en-US"/>
        </w:rPr>
        <w:t xml:space="preserve"> </w:t>
      </w:r>
      <w:r w:rsidRPr="00ED5586">
        <w:rPr>
          <w:rFonts w:eastAsia="Calibri"/>
          <w:b/>
          <w:sz w:val="20"/>
          <w:szCs w:val="20"/>
          <w:lang w:eastAsia="en-US"/>
        </w:rPr>
        <w:t>к Абонентскому договору №</w:t>
      </w:r>
      <w:r w:rsidR="009D3CD8" w:rsidRPr="00ED5586">
        <w:rPr>
          <w:rFonts w:eastAsia="Calibri"/>
          <w:b/>
          <w:sz w:val="20"/>
          <w:szCs w:val="20"/>
          <w:lang w:eastAsia="en-US"/>
        </w:rPr>
        <w:t xml:space="preserve"> </w:t>
      </w:r>
      <w:r w:rsidR="009D3CD8" w:rsidRPr="00ED5586">
        <w:rPr>
          <w:rFonts w:eastAsia="Calibri"/>
          <w:b/>
          <w:sz w:val="20"/>
          <w:szCs w:val="20"/>
          <w:lang w:eastAsia="en-US"/>
        </w:rPr>
        <w:fldChar w:fldCharType="begin"/>
      </w:r>
      <w:r w:rsidR="009D3CD8" w:rsidRPr="00ED5586">
        <w:rPr>
          <w:rFonts w:eastAsia="Calibri"/>
          <w:b/>
          <w:sz w:val="20"/>
          <w:szCs w:val="20"/>
          <w:lang w:eastAsia="en-US"/>
        </w:rPr>
        <w:instrText xml:space="preserve"> DOCPROPERTY "Р*Договор оказания услуг...*Рег. №" \* MERGEFORMAT </w:instrText>
      </w:r>
      <w:r w:rsidR="009D3CD8" w:rsidRPr="00ED5586">
        <w:rPr>
          <w:rFonts w:eastAsia="Calibri"/>
          <w:b/>
          <w:sz w:val="20"/>
          <w:szCs w:val="20"/>
          <w:lang w:eastAsia="en-US"/>
        </w:rPr>
        <w:fldChar w:fldCharType="separate"/>
      </w:r>
      <w:r w:rsidR="00DA1099">
        <w:rPr>
          <w:rFonts w:eastAsia="Calibri"/>
          <w:b/>
          <w:sz w:val="20"/>
          <w:szCs w:val="20"/>
          <w:lang w:eastAsia="en-US"/>
        </w:rPr>
        <w:t>_________________</w:t>
      </w:r>
      <w:r w:rsidR="009D3CD8" w:rsidRPr="00ED5586">
        <w:rPr>
          <w:rFonts w:eastAsia="Calibri"/>
          <w:b/>
          <w:sz w:val="20"/>
          <w:szCs w:val="20"/>
          <w:lang w:eastAsia="en-US"/>
        </w:rPr>
        <w:fldChar w:fldCharType="end"/>
      </w:r>
    </w:p>
    <w:p w14:paraId="4B7DB091" w14:textId="279DBD12" w:rsidR="009D3CD8" w:rsidRPr="00ED5586" w:rsidRDefault="009D3CD8" w:rsidP="009D3CD8">
      <w:pPr>
        <w:tabs>
          <w:tab w:val="left" w:pos="426"/>
        </w:tabs>
        <w:jc w:val="right"/>
        <w:rPr>
          <w:rFonts w:eastAsia="Calibri"/>
          <w:b/>
          <w:sz w:val="20"/>
          <w:szCs w:val="20"/>
          <w:lang w:eastAsia="en-US"/>
        </w:rPr>
      </w:pPr>
      <w:r w:rsidRPr="00ED5586">
        <w:rPr>
          <w:rFonts w:eastAsia="Calibri"/>
          <w:b/>
          <w:sz w:val="20"/>
          <w:szCs w:val="20"/>
          <w:lang w:eastAsia="en-US"/>
        </w:rPr>
        <w:t xml:space="preserve">от </w:t>
      </w:r>
      <w:r w:rsidRPr="00ED5586">
        <w:rPr>
          <w:rFonts w:eastAsia="Calibri"/>
          <w:b/>
          <w:sz w:val="20"/>
          <w:szCs w:val="20"/>
          <w:lang w:eastAsia="en-US"/>
        </w:rPr>
        <w:fldChar w:fldCharType="begin"/>
      </w:r>
      <w:r w:rsidRPr="00ED5586">
        <w:rPr>
          <w:rFonts w:eastAsia="Calibri"/>
          <w:b/>
          <w:sz w:val="20"/>
          <w:szCs w:val="20"/>
          <w:lang w:eastAsia="en-US"/>
        </w:rPr>
        <w:instrText xml:space="preserve"> DOCPROPERTY "Р*Договор оказания услуг...*Дата документа" \* MERGEFORMAT </w:instrText>
      </w:r>
      <w:r w:rsidRPr="00ED5586">
        <w:rPr>
          <w:rFonts w:eastAsia="Calibri"/>
          <w:b/>
          <w:sz w:val="20"/>
          <w:szCs w:val="20"/>
          <w:lang w:eastAsia="en-US"/>
        </w:rPr>
        <w:fldChar w:fldCharType="separate"/>
      </w:r>
      <w:r w:rsidR="00DA1099">
        <w:rPr>
          <w:rFonts w:eastAsia="Calibri"/>
          <w:b/>
          <w:sz w:val="20"/>
          <w:szCs w:val="20"/>
          <w:lang w:eastAsia="en-US"/>
        </w:rPr>
        <w:t>___.___.201__ г.</w:t>
      </w:r>
      <w:r w:rsidRPr="00ED5586">
        <w:rPr>
          <w:rFonts w:eastAsia="Calibri"/>
          <w:b/>
          <w:sz w:val="20"/>
          <w:szCs w:val="20"/>
          <w:lang w:eastAsia="en-US"/>
        </w:rPr>
        <w:fldChar w:fldCharType="end"/>
      </w:r>
    </w:p>
    <w:p w14:paraId="688BA499" w14:textId="77777777" w:rsidR="009D3CD8" w:rsidRPr="00ED5586" w:rsidRDefault="009D3CD8" w:rsidP="009D3CD8">
      <w:pPr>
        <w:tabs>
          <w:tab w:val="left" w:pos="426"/>
        </w:tabs>
        <w:jc w:val="right"/>
        <w:rPr>
          <w:rFonts w:eastAsia="Calibri"/>
          <w:b/>
          <w:sz w:val="20"/>
          <w:szCs w:val="20"/>
          <w:lang w:eastAsia="en-US"/>
        </w:rPr>
      </w:pPr>
    </w:p>
    <w:p w14:paraId="1C7538AA" w14:textId="2BC87CF4" w:rsidR="0093003F" w:rsidRPr="00ED5586" w:rsidRDefault="009D3CD8" w:rsidP="006529E8">
      <w:pPr>
        <w:tabs>
          <w:tab w:val="left" w:pos="426"/>
        </w:tabs>
        <w:jc w:val="center"/>
        <w:rPr>
          <w:b/>
          <w:sz w:val="20"/>
          <w:szCs w:val="20"/>
        </w:rPr>
      </w:pPr>
      <w:r w:rsidRPr="00ED5586">
        <w:rPr>
          <w:rFonts w:eastAsia="Calibri"/>
          <w:b/>
          <w:sz w:val="20"/>
          <w:szCs w:val="20"/>
          <w:lang w:eastAsia="en-US"/>
        </w:rPr>
        <w:t>П</w:t>
      </w:r>
      <w:r w:rsidR="00FC0191" w:rsidRPr="00ED5586">
        <w:rPr>
          <w:b/>
          <w:sz w:val="20"/>
          <w:szCs w:val="20"/>
        </w:rPr>
        <w:t>ЕРЕЧЕНЬ И ФОРМАТ ДОКУМЕНТОВ</w:t>
      </w:r>
    </w:p>
    <w:p w14:paraId="06689719" w14:textId="4B7F3A60" w:rsidR="00902811" w:rsidRPr="00ED5586" w:rsidRDefault="00902811" w:rsidP="00902811">
      <w:pPr>
        <w:spacing w:line="276" w:lineRule="auto"/>
        <w:jc w:val="right"/>
        <w:rPr>
          <w:sz w:val="20"/>
          <w:szCs w:val="20"/>
        </w:rPr>
      </w:pPr>
      <w:r w:rsidRPr="00ED5586">
        <w:rPr>
          <w:sz w:val="20"/>
          <w:szCs w:val="20"/>
        </w:rPr>
        <w:fldChar w:fldCharType="begin"/>
      </w:r>
      <w:r w:rsidRPr="00ED5586">
        <w:rPr>
          <w:sz w:val="20"/>
          <w:szCs w:val="20"/>
        </w:rPr>
        <w:instrText xml:space="preserve"> DOCPROPERTY "Р*Договор оказания услуг...*Дата документа" \* MERGEFORMAT </w:instrText>
      </w:r>
      <w:r w:rsidRPr="00ED5586">
        <w:rPr>
          <w:sz w:val="20"/>
          <w:szCs w:val="20"/>
        </w:rPr>
        <w:fldChar w:fldCharType="separate"/>
      </w:r>
      <w:r w:rsidR="00DA1099">
        <w:rPr>
          <w:sz w:val="20"/>
          <w:szCs w:val="20"/>
        </w:rPr>
        <w:t>___.___.201__ г.</w:t>
      </w:r>
      <w:r w:rsidRPr="00ED5586">
        <w:rPr>
          <w:sz w:val="20"/>
          <w:szCs w:val="20"/>
        </w:rPr>
        <w:fldChar w:fldCharType="end"/>
      </w:r>
    </w:p>
    <w:p w14:paraId="7D72F12B" w14:textId="00D03FF2" w:rsidR="00FC0191" w:rsidRPr="00ED5586" w:rsidRDefault="00FC0191" w:rsidP="00902811">
      <w:pPr>
        <w:tabs>
          <w:tab w:val="left" w:pos="426"/>
        </w:tabs>
        <w:jc w:val="both"/>
        <w:rPr>
          <w:sz w:val="20"/>
          <w:szCs w:val="20"/>
        </w:rPr>
      </w:pPr>
      <w:r w:rsidRPr="00ED5586">
        <w:rPr>
          <w:sz w:val="20"/>
          <w:szCs w:val="20"/>
        </w:rPr>
        <w:t xml:space="preserve">Сферу действия Соглашения об обмене электронными документами от </w:t>
      </w:r>
      <w:r w:rsidR="00902811" w:rsidRPr="00ED5586">
        <w:rPr>
          <w:sz w:val="20"/>
          <w:szCs w:val="20"/>
        </w:rPr>
        <w:fldChar w:fldCharType="begin"/>
      </w:r>
      <w:r w:rsidR="00902811" w:rsidRPr="00ED5586">
        <w:rPr>
          <w:sz w:val="20"/>
          <w:szCs w:val="20"/>
        </w:rPr>
        <w:instrText xml:space="preserve"> DOCPROPERTY "Р*Договор оказания услуг...*Дата документа" \* MERGEFORMAT </w:instrText>
      </w:r>
      <w:r w:rsidR="00902811" w:rsidRPr="00ED5586">
        <w:rPr>
          <w:sz w:val="20"/>
          <w:szCs w:val="20"/>
        </w:rPr>
        <w:fldChar w:fldCharType="separate"/>
      </w:r>
      <w:r w:rsidR="00DA1099">
        <w:rPr>
          <w:sz w:val="20"/>
          <w:szCs w:val="20"/>
        </w:rPr>
        <w:t>___.___.201__ г.</w:t>
      </w:r>
      <w:r w:rsidR="00902811" w:rsidRPr="00ED5586">
        <w:rPr>
          <w:sz w:val="20"/>
          <w:szCs w:val="20"/>
        </w:rPr>
        <w:fldChar w:fldCharType="end"/>
      </w:r>
      <w:r w:rsidRPr="00ED5586">
        <w:rPr>
          <w:sz w:val="20"/>
          <w:szCs w:val="20"/>
        </w:rPr>
        <w:t>, приложения № 3 к Договору</w:t>
      </w:r>
      <w:r w:rsidR="006529E8" w:rsidRPr="00ED5586">
        <w:rPr>
          <w:sz w:val="20"/>
          <w:szCs w:val="20"/>
        </w:rPr>
        <w:t xml:space="preserve"> № </w:t>
      </w:r>
      <w:r w:rsidR="006529E8" w:rsidRPr="00ED5586">
        <w:rPr>
          <w:sz w:val="20"/>
          <w:szCs w:val="20"/>
        </w:rPr>
        <w:fldChar w:fldCharType="begin"/>
      </w:r>
      <w:r w:rsidR="006529E8" w:rsidRPr="00ED5586">
        <w:rPr>
          <w:sz w:val="20"/>
          <w:szCs w:val="20"/>
        </w:rPr>
        <w:instrText xml:space="preserve"> DOCPROPERTY "Р*Договор оказания услуг...*Рег. №" \* MERGEFORMAT </w:instrText>
      </w:r>
      <w:r w:rsidR="006529E8" w:rsidRPr="00ED5586">
        <w:rPr>
          <w:sz w:val="20"/>
          <w:szCs w:val="20"/>
        </w:rPr>
        <w:fldChar w:fldCharType="separate"/>
      </w:r>
      <w:r w:rsidR="00DA1099">
        <w:rPr>
          <w:sz w:val="20"/>
          <w:szCs w:val="20"/>
        </w:rPr>
        <w:t>_________________</w:t>
      </w:r>
      <w:r w:rsidR="006529E8" w:rsidRPr="00ED5586">
        <w:rPr>
          <w:sz w:val="20"/>
          <w:szCs w:val="20"/>
        </w:rPr>
        <w:fldChar w:fldCharType="end"/>
      </w:r>
      <w:r w:rsidR="006529E8" w:rsidRPr="00ED5586">
        <w:rPr>
          <w:sz w:val="20"/>
          <w:szCs w:val="20"/>
        </w:rPr>
        <w:t xml:space="preserve"> от </w:t>
      </w:r>
      <w:r w:rsidR="006529E8" w:rsidRPr="00ED5586">
        <w:rPr>
          <w:sz w:val="20"/>
          <w:szCs w:val="20"/>
        </w:rPr>
        <w:fldChar w:fldCharType="begin"/>
      </w:r>
      <w:r w:rsidR="006529E8" w:rsidRPr="00ED5586">
        <w:rPr>
          <w:sz w:val="20"/>
          <w:szCs w:val="20"/>
        </w:rPr>
        <w:instrText xml:space="preserve"> DOCPROPERTY "Р*Договор оказания услуг...*Дата документа" \* MERGEFORMAT </w:instrText>
      </w:r>
      <w:r w:rsidR="006529E8" w:rsidRPr="00ED5586">
        <w:rPr>
          <w:sz w:val="20"/>
          <w:szCs w:val="20"/>
        </w:rPr>
        <w:fldChar w:fldCharType="separate"/>
      </w:r>
      <w:r w:rsidR="00DA1099">
        <w:rPr>
          <w:sz w:val="20"/>
          <w:szCs w:val="20"/>
        </w:rPr>
        <w:t>___.___.201__ г.</w:t>
      </w:r>
      <w:r w:rsidR="006529E8" w:rsidRPr="00ED5586">
        <w:rPr>
          <w:sz w:val="20"/>
          <w:szCs w:val="20"/>
        </w:rPr>
        <w:fldChar w:fldCharType="end"/>
      </w:r>
      <w:r w:rsidRPr="00ED5586">
        <w:rPr>
          <w:rFonts w:eastAsia="Calibri"/>
          <w:b/>
          <w:sz w:val="20"/>
          <w:szCs w:val="20"/>
          <w:lang w:eastAsia="en-US"/>
        </w:rPr>
        <w:t xml:space="preserve"> </w:t>
      </w:r>
      <w:r w:rsidRPr="00ED5586">
        <w:rPr>
          <w:sz w:val="20"/>
          <w:szCs w:val="20"/>
        </w:rPr>
        <w:t>(далее по тексту – «Соглашение» и «Договор» соответственно), составляет набор описанных ниже документов, которыми Стороны обмениваются в рамках обязательств, возникших по Договору.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962"/>
        <w:gridCol w:w="2693"/>
      </w:tblGrid>
      <w:tr w:rsidR="00FC0191" w:rsidRPr="00ED5586" w14:paraId="7E248FE7" w14:textId="77777777" w:rsidTr="0093003F">
        <w:trPr>
          <w:cantSplit/>
        </w:trPr>
        <w:tc>
          <w:tcPr>
            <w:tcW w:w="2943" w:type="dxa"/>
          </w:tcPr>
          <w:p w14:paraId="3D9AFBFA" w14:textId="77777777" w:rsidR="00FC0191" w:rsidRPr="00ED5586" w:rsidRDefault="00FC0191" w:rsidP="00C37C6A">
            <w:pPr>
              <w:keepLines/>
              <w:jc w:val="center"/>
              <w:rPr>
                <w:b/>
                <w:sz w:val="20"/>
                <w:szCs w:val="20"/>
              </w:rPr>
            </w:pPr>
            <w:r w:rsidRPr="00ED5586">
              <w:rPr>
                <w:b/>
                <w:sz w:val="20"/>
                <w:szCs w:val="20"/>
              </w:rPr>
              <w:t>Наименование Электронного документа</w:t>
            </w:r>
          </w:p>
        </w:tc>
        <w:tc>
          <w:tcPr>
            <w:tcW w:w="4962" w:type="dxa"/>
          </w:tcPr>
          <w:p w14:paraId="7DC17B4F" w14:textId="77777777" w:rsidR="00FC0191" w:rsidRPr="00ED5586" w:rsidRDefault="00FC0191" w:rsidP="00C37C6A">
            <w:pPr>
              <w:keepLines/>
              <w:jc w:val="center"/>
              <w:rPr>
                <w:b/>
                <w:sz w:val="20"/>
                <w:szCs w:val="20"/>
              </w:rPr>
            </w:pPr>
            <w:r w:rsidRPr="00ED5586">
              <w:rPr>
                <w:b/>
                <w:sz w:val="20"/>
                <w:szCs w:val="20"/>
              </w:rPr>
              <w:t>Формат Электронного документа</w:t>
            </w:r>
          </w:p>
        </w:tc>
        <w:tc>
          <w:tcPr>
            <w:tcW w:w="2693" w:type="dxa"/>
          </w:tcPr>
          <w:p w14:paraId="02A48F92" w14:textId="77777777" w:rsidR="00FC0191" w:rsidRPr="00ED5586" w:rsidRDefault="00FC0191" w:rsidP="00C37C6A">
            <w:pPr>
              <w:keepLines/>
              <w:jc w:val="center"/>
              <w:rPr>
                <w:b/>
                <w:sz w:val="20"/>
                <w:szCs w:val="20"/>
              </w:rPr>
            </w:pPr>
            <w:r w:rsidRPr="00ED5586">
              <w:rPr>
                <w:b/>
                <w:sz w:val="20"/>
                <w:szCs w:val="20"/>
              </w:rPr>
              <w:t>Равнозначный документ на бумажном носителе</w:t>
            </w:r>
          </w:p>
        </w:tc>
      </w:tr>
      <w:tr w:rsidR="00FC0191" w:rsidRPr="00ED5586" w14:paraId="17B5D956" w14:textId="77777777" w:rsidTr="0093003F">
        <w:trPr>
          <w:cantSplit/>
        </w:trPr>
        <w:tc>
          <w:tcPr>
            <w:tcW w:w="2943" w:type="dxa"/>
          </w:tcPr>
          <w:p w14:paraId="5BB19624" w14:textId="77777777" w:rsidR="00FC0191" w:rsidRPr="00ED5586" w:rsidRDefault="00FC0191" w:rsidP="00C37C6A">
            <w:pPr>
              <w:keepLines/>
              <w:spacing w:before="120" w:after="120"/>
              <w:rPr>
                <w:sz w:val="20"/>
                <w:szCs w:val="20"/>
              </w:rPr>
            </w:pPr>
            <w:r w:rsidRPr="00ED5586">
              <w:rPr>
                <w:sz w:val="20"/>
                <w:szCs w:val="20"/>
              </w:rPr>
              <w:t>Счет-фактура</w:t>
            </w:r>
          </w:p>
        </w:tc>
        <w:tc>
          <w:tcPr>
            <w:tcW w:w="4962" w:type="dxa"/>
          </w:tcPr>
          <w:p w14:paraId="46D9D232" w14:textId="77777777" w:rsidR="00FC0191" w:rsidRPr="00ED5586" w:rsidRDefault="00FC0191" w:rsidP="00C37C6A">
            <w:pPr>
              <w:keepLines/>
              <w:spacing w:before="120" w:after="120"/>
              <w:rPr>
                <w:sz w:val="20"/>
                <w:szCs w:val="20"/>
              </w:rPr>
            </w:pPr>
            <w:r w:rsidRPr="00ED5586">
              <w:rPr>
                <w:sz w:val="20"/>
                <w:szCs w:val="20"/>
              </w:rPr>
              <w:t>Утв. приказом Федеральной налоговой службы России от 04.03.2015 N ММВ-7-6/93@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w:t>
            </w:r>
          </w:p>
        </w:tc>
        <w:tc>
          <w:tcPr>
            <w:tcW w:w="2693" w:type="dxa"/>
          </w:tcPr>
          <w:p w14:paraId="2D61B051" w14:textId="77777777" w:rsidR="00FC0191" w:rsidRPr="00ED5586" w:rsidRDefault="00FC0191" w:rsidP="00C37C6A">
            <w:pPr>
              <w:keepLines/>
              <w:spacing w:before="120" w:after="120"/>
              <w:rPr>
                <w:sz w:val="20"/>
                <w:szCs w:val="20"/>
              </w:rPr>
            </w:pPr>
            <w:r w:rsidRPr="00ED5586">
              <w:rPr>
                <w:sz w:val="20"/>
                <w:szCs w:val="20"/>
              </w:rPr>
              <w:t>Счет-фактура</w:t>
            </w:r>
          </w:p>
        </w:tc>
      </w:tr>
      <w:tr w:rsidR="00FC0191" w:rsidRPr="00ED5586" w14:paraId="75B1970F" w14:textId="77777777" w:rsidTr="0093003F">
        <w:trPr>
          <w:cantSplit/>
        </w:trPr>
        <w:tc>
          <w:tcPr>
            <w:tcW w:w="2943" w:type="dxa"/>
          </w:tcPr>
          <w:p w14:paraId="365F7DC7" w14:textId="77777777" w:rsidR="00FC0191" w:rsidRPr="00ED5586" w:rsidRDefault="00FC0191" w:rsidP="00C37C6A">
            <w:pPr>
              <w:keepLines/>
              <w:spacing w:before="120" w:after="120"/>
              <w:rPr>
                <w:sz w:val="20"/>
                <w:szCs w:val="20"/>
              </w:rPr>
            </w:pPr>
            <w:r w:rsidRPr="00ED5586">
              <w:rPr>
                <w:sz w:val="20"/>
                <w:szCs w:val="20"/>
              </w:rPr>
              <w:t>Корректировочный счет-фактура</w:t>
            </w:r>
          </w:p>
        </w:tc>
        <w:tc>
          <w:tcPr>
            <w:tcW w:w="4962" w:type="dxa"/>
          </w:tcPr>
          <w:p w14:paraId="0869045A" w14:textId="77777777" w:rsidR="00FC0191" w:rsidRPr="00ED5586" w:rsidRDefault="00FC0191" w:rsidP="00C37C6A">
            <w:pPr>
              <w:keepLines/>
              <w:spacing w:before="120" w:after="120"/>
              <w:rPr>
                <w:sz w:val="20"/>
                <w:szCs w:val="20"/>
              </w:rPr>
            </w:pPr>
            <w:r w:rsidRPr="00ED5586">
              <w:rPr>
                <w:sz w:val="20"/>
                <w:szCs w:val="20"/>
              </w:rPr>
              <w:t>Утв. приказом Федеральной налоговой службы России от 04.03.2015 N ММВ-7-6/93@ «Об утверждении форматов счета-фактуры, журнала учета полученных и выставленных счетов-фактур, книги покупок и книги продаж, дополнительных листов книги покупок и книги продаж в электронной форме»</w:t>
            </w:r>
          </w:p>
        </w:tc>
        <w:tc>
          <w:tcPr>
            <w:tcW w:w="2693" w:type="dxa"/>
          </w:tcPr>
          <w:p w14:paraId="3FD8A7FE" w14:textId="77777777" w:rsidR="00FC0191" w:rsidRPr="00ED5586" w:rsidRDefault="00FC0191" w:rsidP="00C37C6A">
            <w:pPr>
              <w:keepLines/>
              <w:spacing w:before="120" w:after="120"/>
              <w:rPr>
                <w:sz w:val="20"/>
                <w:szCs w:val="20"/>
              </w:rPr>
            </w:pPr>
            <w:r w:rsidRPr="00ED5586">
              <w:rPr>
                <w:sz w:val="20"/>
                <w:szCs w:val="20"/>
              </w:rPr>
              <w:t>Корректировочный счет-фактура</w:t>
            </w:r>
          </w:p>
        </w:tc>
      </w:tr>
      <w:tr w:rsidR="00FC0191" w:rsidRPr="00ED5586" w14:paraId="3FC395F8" w14:textId="77777777" w:rsidTr="0093003F">
        <w:trPr>
          <w:cantSplit/>
        </w:trPr>
        <w:tc>
          <w:tcPr>
            <w:tcW w:w="2943" w:type="dxa"/>
          </w:tcPr>
          <w:p w14:paraId="38FD07D8" w14:textId="77777777" w:rsidR="00FC0191" w:rsidRPr="00ED5586" w:rsidRDefault="00FC0191" w:rsidP="00C37C6A">
            <w:pPr>
              <w:keepLines/>
              <w:spacing w:before="120" w:after="120"/>
              <w:rPr>
                <w:sz w:val="20"/>
                <w:szCs w:val="20"/>
              </w:rPr>
            </w:pPr>
            <w:r w:rsidRPr="00ED5586">
              <w:rPr>
                <w:sz w:val="20"/>
                <w:szCs w:val="20"/>
              </w:rPr>
              <w:t>Универсальный передаточный документ (УПД)</w:t>
            </w:r>
          </w:p>
        </w:tc>
        <w:tc>
          <w:tcPr>
            <w:tcW w:w="4962" w:type="dxa"/>
          </w:tcPr>
          <w:p w14:paraId="5E22CACD" w14:textId="77777777" w:rsidR="00FC0191" w:rsidRPr="00ED5586" w:rsidRDefault="00FC0191" w:rsidP="00C37C6A">
            <w:pPr>
              <w:keepLines/>
              <w:spacing w:before="120" w:after="120"/>
              <w:rPr>
                <w:sz w:val="20"/>
                <w:szCs w:val="20"/>
              </w:rPr>
            </w:pPr>
            <w:proofErr w:type="gramStart"/>
            <w:r w:rsidRPr="00ED5586">
              <w:rPr>
                <w:sz w:val="20"/>
                <w:szCs w:val="20"/>
              </w:rPr>
              <w:t>Утв. Приложением № 1 к Постановлению Правительства РФ от 26.12.2011 N 1137 «О формах и правилах заполнения (ведения) документов, применяемых при расчетах по налогу на добавленную стоимость», Приложением № 1 к Письму Федеральной налоговой службы России от 21.10.2013 N ММВ-20-3/96@ «Об отсутствии налоговых рисков при применении налогоплательщиками первичного документа, составленного на основе формы счета-фактуры»</w:t>
            </w:r>
            <w:proofErr w:type="gramEnd"/>
          </w:p>
        </w:tc>
        <w:tc>
          <w:tcPr>
            <w:tcW w:w="2693" w:type="dxa"/>
          </w:tcPr>
          <w:p w14:paraId="77CAF26F" w14:textId="77777777" w:rsidR="00FC0191" w:rsidRPr="00ED5586" w:rsidRDefault="00FC0191" w:rsidP="00C37C6A">
            <w:pPr>
              <w:keepLines/>
              <w:spacing w:before="120" w:after="120"/>
              <w:rPr>
                <w:sz w:val="20"/>
                <w:szCs w:val="20"/>
              </w:rPr>
            </w:pPr>
            <w:r w:rsidRPr="00ED5586">
              <w:rPr>
                <w:sz w:val="20"/>
                <w:szCs w:val="20"/>
              </w:rPr>
              <w:t>Универсальный передаточный документ (УПД)</w:t>
            </w:r>
          </w:p>
        </w:tc>
      </w:tr>
      <w:tr w:rsidR="00FC0191" w:rsidRPr="00ED5586" w14:paraId="744FF790" w14:textId="77777777" w:rsidTr="0093003F">
        <w:trPr>
          <w:cantSplit/>
          <w:trHeight w:val="60"/>
        </w:trPr>
        <w:tc>
          <w:tcPr>
            <w:tcW w:w="2943" w:type="dxa"/>
          </w:tcPr>
          <w:p w14:paraId="4D5D187F" w14:textId="77777777" w:rsidR="00FC0191" w:rsidRPr="00ED5586" w:rsidRDefault="00FC0191" w:rsidP="00C37C6A">
            <w:pPr>
              <w:keepLines/>
              <w:spacing w:before="120" w:after="120"/>
              <w:rPr>
                <w:sz w:val="20"/>
                <w:szCs w:val="20"/>
              </w:rPr>
            </w:pPr>
            <w:r w:rsidRPr="00ED5586">
              <w:rPr>
                <w:sz w:val="20"/>
                <w:szCs w:val="20"/>
              </w:rPr>
              <w:t>Товарная накладная</w:t>
            </w:r>
          </w:p>
        </w:tc>
        <w:tc>
          <w:tcPr>
            <w:tcW w:w="4962" w:type="dxa"/>
          </w:tcPr>
          <w:p w14:paraId="07818BF8" w14:textId="77777777" w:rsidR="00FC0191" w:rsidRPr="00ED5586" w:rsidRDefault="00FC0191" w:rsidP="00C37C6A">
            <w:pPr>
              <w:keepLines/>
              <w:rPr>
                <w:sz w:val="20"/>
                <w:szCs w:val="20"/>
              </w:rPr>
            </w:pPr>
            <w:r w:rsidRPr="00ED5586">
              <w:rPr>
                <w:sz w:val="20"/>
                <w:szCs w:val="20"/>
              </w:rPr>
              <w:t xml:space="preserve">Рекомендуемый </w:t>
            </w:r>
            <w:hyperlink r:id="rId20" w:history="1">
              <w:r w:rsidRPr="00ED5586">
                <w:rPr>
                  <w:sz w:val="20"/>
                  <w:szCs w:val="20"/>
                </w:rPr>
                <w:t>формат</w:t>
              </w:r>
            </w:hyperlink>
            <w:r w:rsidRPr="00ED5586">
              <w:rPr>
                <w:sz w:val="20"/>
                <w:szCs w:val="20"/>
              </w:rPr>
              <w:t xml:space="preserve"> унифицированной формы</w:t>
            </w:r>
          </w:p>
          <w:p w14:paraId="0FE355AE" w14:textId="77777777" w:rsidR="00FC0191" w:rsidRPr="00ED5586" w:rsidRDefault="00FC0191" w:rsidP="00C37C6A">
            <w:pPr>
              <w:keepLines/>
              <w:rPr>
                <w:sz w:val="20"/>
                <w:szCs w:val="20"/>
              </w:rPr>
            </w:pPr>
            <w:r w:rsidRPr="00ED5586">
              <w:rPr>
                <w:sz w:val="20"/>
                <w:szCs w:val="20"/>
              </w:rPr>
              <w:t xml:space="preserve">Приказ ФНС РФ </w:t>
            </w:r>
            <w:hyperlink r:id="rId21" w:tgtFrame="_blank" w:history="1">
              <w:r w:rsidRPr="00ED5586">
                <w:rPr>
                  <w:sz w:val="20"/>
                  <w:szCs w:val="20"/>
                </w:rPr>
                <w:t>№ММВ-7-6/172@ от 21.03.2012</w:t>
              </w:r>
            </w:hyperlink>
          </w:p>
        </w:tc>
        <w:tc>
          <w:tcPr>
            <w:tcW w:w="2693" w:type="dxa"/>
          </w:tcPr>
          <w:p w14:paraId="1F5AAA9C" w14:textId="77777777" w:rsidR="00FC0191" w:rsidRPr="00ED5586" w:rsidRDefault="00FC0191" w:rsidP="00C37C6A">
            <w:pPr>
              <w:keepLines/>
              <w:rPr>
                <w:sz w:val="20"/>
                <w:szCs w:val="20"/>
              </w:rPr>
            </w:pPr>
            <w:r w:rsidRPr="00ED5586">
              <w:rPr>
                <w:sz w:val="20"/>
                <w:szCs w:val="20"/>
              </w:rPr>
              <w:t xml:space="preserve">Унифицированная </w:t>
            </w:r>
            <w:hyperlink r:id="rId22" w:history="1">
              <w:r w:rsidRPr="00ED5586">
                <w:rPr>
                  <w:sz w:val="20"/>
                  <w:szCs w:val="20"/>
                </w:rPr>
                <w:t>форма  ТОРГ-12</w:t>
              </w:r>
            </w:hyperlink>
          </w:p>
        </w:tc>
      </w:tr>
      <w:tr w:rsidR="00FC0191" w:rsidRPr="00ED5586" w14:paraId="28A2A44C" w14:textId="77777777" w:rsidTr="0093003F">
        <w:trPr>
          <w:cantSplit/>
        </w:trPr>
        <w:tc>
          <w:tcPr>
            <w:tcW w:w="2943" w:type="dxa"/>
          </w:tcPr>
          <w:p w14:paraId="3AD947CC" w14:textId="77777777" w:rsidR="00FC0191" w:rsidRPr="00ED5586" w:rsidRDefault="00FC0191" w:rsidP="00C37C6A">
            <w:pPr>
              <w:keepLines/>
              <w:spacing w:before="120" w:after="120"/>
              <w:rPr>
                <w:sz w:val="20"/>
                <w:szCs w:val="20"/>
              </w:rPr>
            </w:pPr>
            <w:r w:rsidRPr="00ED5586">
              <w:rPr>
                <w:sz w:val="20"/>
                <w:szCs w:val="20"/>
              </w:rPr>
              <w:t>Акт сверки взаиморасчетов</w:t>
            </w:r>
          </w:p>
        </w:tc>
        <w:tc>
          <w:tcPr>
            <w:tcW w:w="4962" w:type="dxa"/>
          </w:tcPr>
          <w:p w14:paraId="3CA439F2" w14:textId="77777777" w:rsidR="00FC0191" w:rsidRPr="00ED5586" w:rsidRDefault="00FC0191" w:rsidP="00C37C6A">
            <w:pPr>
              <w:keepLines/>
              <w:spacing w:before="120" w:after="120"/>
              <w:rPr>
                <w:sz w:val="20"/>
                <w:szCs w:val="20"/>
              </w:rPr>
            </w:pPr>
            <w:r w:rsidRPr="00ED5586">
              <w:rPr>
                <w:sz w:val="20"/>
                <w:szCs w:val="20"/>
              </w:rPr>
              <w:t>Произвольная форма</w:t>
            </w:r>
          </w:p>
        </w:tc>
        <w:tc>
          <w:tcPr>
            <w:tcW w:w="2693" w:type="dxa"/>
          </w:tcPr>
          <w:p w14:paraId="034FD4C8" w14:textId="77777777" w:rsidR="00FC0191" w:rsidRPr="00ED5586" w:rsidRDefault="00FC0191" w:rsidP="00C37C6A">
            <w:pPr>
              <w:keepLines/>
              <w:spacing w:before="120" w:after="120"/>
              <w:rPr>
                <w:sz w:val="20"/>
                <w:szCs w:val="20"/>
              </w:rPr>
            </w:pPr>
            <w:r w:rsidRPr="00ED5586">
              <w:rPr>
                <w:sz w:val="20"/>
                <w:szCs w:val="20"/>
              </w:rPr>
              <w:t>Произвольная форма</w:t>
            </w:r>
          </w:p>
        </w:tc>
      </w:tr>
      <w:tr w:rsidR="00FC0191" w:rsidRPr="00ED5586" w14:paraId="2E6FEF98" w14:textId="77777777" w:rsidTr="0093003F">
        <w:trPr>
          <w:cantSplit/>
        </w:trPr>
        <w:tc>
          <w:tcPr>
            <w:tcW w:w="2943" w:type="dxa"/>
          </w:tcPr>
          <w:p w14:paraId="0285AE77" w14:textId="77777777" w:rsidR="00FC0191" w:rsidRPr="00ED5586" w:rsidRDefault="00FC0191" w:rsidP="00C37C6A">
            <w:pPr>
              <w:keepLines/>
              <w:spacing w:before="120" w:after="120"/>
              <w:rPr>
                <w:sz w:val="20"/>
                <w:szCs w:val="20"/>
              </w:rPr>
            </w:pPr>
            <w:r w:rsidRPr="00ED5586">
              <w:rPr>
                <w:sz w:val="20"/>
                <w:szCs w:val="20"/>
              </w:rPr>
              <w:t>Счет на оплату</w:t>
            </w:r>
          </w:p>
        </w:tc>
        <w:tc>
          <w:tcPr>
            <w:tcW w:w="4962" w:type="dxa"/>
          </w:tcPr>
          <w:p w14:paraId="5D82ADD9" w14:textId="77777777" w:rsidR="00FC0191" w:rsidRPr="00ED5586" w:rsidRDefault="00FC0191" w:rsidP="00C37C6A">
            <w:pPr>
              <w:keepLines/>
              <w:spacing w:before="120" w:after="120"/>
              <w:rPr>
                <w:sz w:val="20"/>
                <w:szCs w:val="20"/>
              </w:rPr>
            </w:pPr>
            <w:r w:rsidRPr="00ED5586">
              <w:rPr>
                <w:sz w:val="20"/>
                <w:szCs w:val="20"/>
              </w:rPr>
              <w:t>Произвольная форма</w:t>
            </w:r>
          </w:p>
        </w:tc>
        <w:tc>
          <w:tcPr>
            <w:tcW w:w="2693" w:type="dxa"/>
          </w:tcPr>
          <w:p w14:paraId="79543486" w14:textId="77777777" w:rsidR="00FC0191" w:rsidRPr="00ED5586" w:rsidRDefault="00FC0191" w:rsidP="00C37C6A">
            <w:pPr>
              <w:keepLines/>
              <w:spacing w:before="120" w:after="120"/>
              <w:rPr>
                <w:sz w:val="20"/>
                <w:szCs w:val="20"/>
              </w:rPr>
            </w:pPr>
            <w:r w:rsidRPr="00ED5586">
              <w:rPr>
                <w:sz w:val="20"/>
                <w:szCs w:val="20"/>
              </w:rPr>
              <w:t>Произвольная форма</w:t>
            </w:r>
          </w:p>
        </w:tc>
      </w:tr>
      <w:tr w:rsidR="00FC0191" w:rsidRPr="00ED5586" w14:paraId="21856BA8" w14:textId="77777777" w:rsidTr="0093003F">
        <w:trPr>
          <w:cantSplit/>
        </w:trPr>
        <w:tc>
          <w:tcPr>
            <w:tcW w:w="2943" w:type="dxa"/>
          </w:tcPr>
          <w:p w14:paraId="174757E3" w14:textId="77777777" w:rsidR="00FC0191" w:rsidRPr="00ED5586" w:rsidDel="00573CDC" w:rsidRDefault="00FC0191" w:rsidP="00C37C6A">
            <w:pPr>
              <w:keepLines/>
              <w:spacing w:before="120" w:after="120"/>
              <w:rPr>
                <w:sz w:val="20"/>
                <w:szCs w:val="20"/>
              </w:rPr>
            </w:pPr>
            <w:r w:rsidRPr="00ED5586">
              <w:rPr>
                <w:sz w:val="20"/>
                <w:szCs w:val="20"/>
              </w:rPr>
              <w:t>Информационное письмо</w:t>
            </w:r>
          </w:p>
        </w:tc>
        <w:tc>
          <w:tcPr>
            <w:tcW w:w="4962" w:type="dxa"/>
          </w:tcPr>
          <w:p w14:paraId="270365C0" w14:textId="77777777" w:rsidR="00FC0191" w:rsidRPr="00ED5586" w:rsidRDefault="00FC0191" w:rsidP="00C37C6A">
            <w:pPr>
              <w:keepLines/>
              <w:spacing w:before="120" w:after="120"/>
              <w:rPr>
                <w:sz w:val="20"/>
                <w:szCs w:val="20"/>
              </w:rPr>
            </w:pPr>
            <w:r w:rsidRPr="00ED5586">
              <w:rPr>
                <w:sz w:val="20"/>
                <w:szCs w:val="20"/>
              </w:rPr>
              <w:t>Произвольная форма</w:t>
            </w:r>
          </w:p>
        </w:tc>
        <w:tc>
          <w:tcPr>
            <w:tcW w:w="2693" w:type="dxa"/>
          </w:tcPr>
          <w:p w14:paraId="486338C3" w14:textId="77777777" w:rsidR="00FC0191" w:rsidRPr="00ED5586" w:rsidRDefault="00FC0191" w:rsidP="00C37C6A">
            <w:pPr>
              <w:keepLines/>
              <w:spacing w:before="120" w:after="120"/>
              <w:rPr>
                <w:sz w:val="20"/>
                <w:szCs w:val="20"/>
              </w:rPr>
            </w:pPr>
            <w:r w:rsidRPr="00ED5586">
              <w:rPr>
                <w:sz w:val="20"/>
                <w:szCs w:val="20"/>
              </w:rPr>
              <w:t>Произвольная форма</w:t>
            </w:r>
          </w:p>
        </w:tc>
      </w:tr>
      <w:tr w:rsidR="00FC0191" w:rsidRPr="00ED5586" w14:paraId="7F17588C" w14:textId="77777777" w:rsidTr="0093003F">
        <w:trPr>
          <w:cantSplit/>
        </w:trPr>
        <w:tc>
          <w:tcPr>
            <w:tcW w:w="2943" w:type="dxa"/>
            <w:tcBorders>
              <w:bottom w:val="single" w:sz="4" w:space="0" w:color="auto"/>
            </w:tcBorders>
          </w:tcPr>
          <w:p w14:paraId="167FC534" w14:textId="77777777" w:rsidR="00FC0191" w:rsidRPr="00ED5586" w:rsidDel="00573CDC" w:rsidRDefault="00FC0191" w:rsidP="00C37C6A">
            <w:pPr>
              <w:keepLines/>
              <w:spacing w:before="120" w:after="120"/>
              <w:rPr>
                <w:sz w:val="20"/>
                <w:szCs w:val="20"/>
              </w:rPr>
            </w:pPr>
            <w:r w:rsidRPr="00ED5586">
              <w:rPr>
                <w:sz w:val="20"/>
                <w:szCs w:val="20"/>
              </w:rPr>
              <w:t>Заявка</w:t>
            </w:r>
          </w:p>
        </w:tc>
        <w:tc>
          <w:tcPr>
            <w:tcW w:w="4962" w:type="dxa"/>
            <w:tcBorders>
              <w:bottom w:val="single" w:sz="4" w:space="0" w:color="auto"/>
            </w:tcBorders>
          </w:tcPr>
          <w:p w14:paraId="3EBD2612" w14:textId="77777777" w:rsidR="00FC0191" w:rsidRPr="00ED5586" w:rsidRDefault="00FC0191" w:rsidP="00C37C6A">
            <w:pPr>
              <w:keepLines/>
              <w:spacing w:before="120" w:after="120"/>
              <w:rPr>
                <w:sz w:val="20"/>
                <w:szCs w:val="20"/>
              </w:rPr>
            </w:pPr>
            <w:r w:rsidRPr="00ED5586">
              <w:rPr>
                <w:sz w:val="20"/>
                <w:szCs w:val="20"/>
              </w:rPr>
              <w:t>Произвольная форма</w:t>
            </w:r>
          </w:p>
        </w:tc>
        <w:tc>
          <w:tcPr>
            <w:tcW w:w="2693" w:type="dxa"/>
            <w:tcBorders>
              <w:bottom w:val="single" w:sz="4" w:space="0" w:color="auto"/>
            </w:tcBorders>
          </w:tcPr>
          <w:p w14:paraId="796A53A2" w14:textId="77777777" w:rsidR="00FC0191" w:rsidRPr="00ED5586" w:rsidRDefault="00FC0191" w:rsidP="00C37C6A">
            <w:pPr>
              <w:keepLines/>
              <w:spacing w:before="120" w:after="120"/>
              <w:rPr>
                <w:sz w:val="20"/>
                <w:szCs w:val="20"/>
              </w:rPr>
            </w:pPr>
            <w:r w:rsidRPr="00ED5586">
              <w:rPr>
                <w:sz w:val="20"/>
                <w:szCs w:val="20"/>
              </w:rPr>
              <w:t>Произвольная форма</w:t>
            </w:r>
          </w:p>
        </w:tc>
      </w:tr>
      <w:tr w:rsidR="00FC0191" w:rsidRPr="00ED5586" w14:paraId="6F0A6E04" w14:textId="77777777" w:rsidTr="0093003F">
        <w:trPr>
          <w:cantSplit/>
        </w:trPr>
        <w:tc>
          <w:tcPr>
            <w:tcW w:w="2943" w:type="dxa"/>
            <w:tcBorders>
              <w:top w:val="single" w:sz="4" w:space="0" w:color="auto"/>
              <w:left w:val="single" w:sz="4" w:space="0" w:color="auto"/>
              <w:bottom w:val="single" w:sz="4" w:space="0" w:color="auto"/>
              <w:right w:val="single" w:sz="4" w:space="0" w:color="auto"/>
            </w:tcBorders>
          </w:tcPr>
          <w:p w14:paraId="3DACE5E0" w14:textId="77777777" w:rsidR="00FC0191" w:rsidRPr="00ED5586" w:rsidDel="00573CDC" w:rsidRDefault="00FC0191" w:rsidP="00C37C6A">
            <w:pPr>
              <w:keepLines/>
              <w:spacing w:before="120" w:after="120"/>
              <w:rPr>
                <w:sz w:val="20"/>
                <w:szCs w:val="20"/>
              </w:rPr>
            </w:pPr>
            <w:r w:rsidRPr="00ED5586">
              <w:rPr>
                <w:sz w:val="20"/>
                <w:szCs w:val="20"/>
              </w:rPr>
              <w:t>Акт выполненных работ/оказанных услуг</w:t>
            </w:r>
          </w:p>
        </w:tc>
        <w:tc>
          <w:tcPr>
            <w:tcW w:w="4962" w:type="dxa"/>
            <w:tcBorders>
              <w:top w:val="single" w:sz="4" w:space="0" w:color="auto"/>
              <w:left w:val="single" w:sz="4" w:space="0" w:color="auto"/>
              <w:bottom w:val="single" w:sz="4" w:space="0" w:color="auto"/>
              <w:right w:val="single" w:sz="4" w:space="0" w:color="auto"/>
            </w:tcBorders>
          </w:tcPr>
          <w:p w14:paraId="2CFB9552" w14:textId="77777777" w:rsidR="00FC0191" w:rsidRPr="00ED5586" w:rsidRDefault="00FC0191" w:rsidP="00C37C6A">
            <w:pPr>
              <w:keepLines/>
              <w:rPr>
                <w:sz w:val="20"/>
                <w:szCs w:val="20"/>
              </w:rPr>
            </w:pPr>
            <w:r w:rsidRPr="00ED5586">
              <w:rPr>
                <w:sz w:val="20"/>
                <w:szCs w:val="20"/>
              </w:rPr>
              <w:t xml:space="preserve">Рекомендуемый </w:t>
            </w:r>
            <w:hyperlink r:id="rId23" w:history="1">
              <w:r w:rsidRPr="00ED5586">
                <w:rPr>
                  <w:sz w:val="20"/>
                  <w:szCs w:val="20"/>
                </w:rPr>
                <w:t>формат</w:t>
              </w:r>
            </w:hyperlink>
            <w:r w:rsidRPr="00ED5586">
              <w:rPr>
                <w:sz w:val="20"/>
                <w:szCs w:val="20"/>
              </w:rPr>
              <w:t xml:space="preserve"> </w:t>
            </w:r>
          </w:p>
          <w:p w14:paraId="4A9C478D" w14:textId="77777777" w:rsidR="00FC0191" w:rsidRPr="00ED5586" w:rsidRDefault="00FC0191" w:rsidP="00C37C6A">
            <w:pPr>
              <w:keepLines/>
              <w:rPr>
                <w:sz w:val="20"/>
                <w:szCs w:val="20"/>
              </w:rPr>
            </w:pPr>
            <w:r w:rsidRPr="00ED5586">
              <w:rPr>
                <w:sz w:val="20"/>
                <w:szCs w:val="20"/>
              </w:rPr>
              <w:t xml:space="preserve">Приказ ФНС РФ </w:t>
            </w:r>
            <w:hyperlink r:id="rId24" w:tgtFrame="_blank" w:history="1">
              <w:r w:rsidRPr="00ED5586">
                <w:rPr>
                  <w:sz w:val="20"/>
                  <w:szCs w:val="20"/>
                </w:rPr>
                <w:t>№ММВ-7-6/172@ от 21.03.2012</w:t>
              </w:r>
            </w:hyperlink>
          </w:p>
        </w:tc>
        <w:tc>
          <w:tcPr>
            <w:tcW w:w="2693" w:type="dxa"/>
            <w:tcBorders>
              <w:top w:val="single" w:sz="4" w:space="0" w:color="auto"/>
              <w:left w:val="single" w:sz="4" w:space="0" w:color="auto"/>
              <w:bottom w:val="single" w:sz="4" w:space="0" w:color="auto"/>
              <w:right w:val="single" w:sz="4" w:space="0" w:color="auto"/>
            </w:tcBorders>
          </w:tcPr>
          <w:p w14:paraId="6871C11D" w14:textId="77777777" w:rsidR="00FC0191" w:rsidRPr="00ED5586" w:rsidRDefault="00FC0191" w:rsidP="00C37C6A">
            <w:pPr>
              <w:keepLines/>
              <w:spacing w:before="120" w:after="120"/>
              <w:rPr>
                <w:sz w:val="20"/>
                <w:szCs w:val="20"/>
              </w:rPr>
            </w:pPr>
            <w:r w:rsidRPr="00ED5586">
              <w:rPr>
                <w:sz w:val="20"/>
                <w:szCs w:val="20"/>
              </w:rPr>
              <w:t>Произвольная форма</w:t>
            </w:r>
          </w:p>
        </w:tc>
      </w:tr>
      <w:tr w:rsidR="0093003F" w:rsidRPr="00ED5586" w14:paraId="1E47A710" w14:textId="77777777" w:rsidTr="0093003F">
        <w:trPr>
          <w:cantSplit/>
          <w:trHeight w:val="332"/>
        </w:trPr>
        <w:tc>
          <w:tcPr>
            <w:tcW w:w="2943" w:type="dxa"/>
            <w:tcBorders>
              <w:top w:val="single" w:sz="4" w:space="0" w:color="auto"/>
              <w:left w:val="single" w:sz="4" w:space="0" w:color="auto"/>
              <w:bottom w:val="single" w:sz="4" w:space="0" w:color="auto"/>
              <w:right w:val="single" w:sz="4" w:space="0" w:color="auto"/>
            </w:tcBorders>
          </w:tcPr>
          <w:p w14:paraId="4EA23114" w14:textId="0BD8700C" w:rsidR="0093003F" w:rsidRPr="00ED5586" w:rsidRDefault="0093003F" w:rsidP="00C37C6A">
            <w:pPr>
              <w:keepLines/>
              <w:spacing w:before="120" w:after="120"/>
              <w:rPr>
                <w:sz w:val="20"/>
                <w:szCs w:val="20"/>
              </w:rPr>
            </w:pPr>
            <w:r w:rsidRPr="00ED5586">
              <w:rPr>
                <w:sz w:val="20"/>
                <w:szCs w:val="20"/>
              </w:rPr>
              <w:t>Заказ  к Договору</w:t>
            </w:r>
          </w:p>
        </w:tc>
        <w:tc>
          <w:tcPr>
            <w:tcW w:w="4962" w:type="dxa"/>
            <w:tcBorders>
              <w:top w:val="single" w:sz="4" w:space="0" w:color="auto"/>
              <w:left w:val="single" w:sz="4" w:space="0" w:color="auto"/>
              <w:bottom w:val="single" w:sz="4" w:space="0" w:color="auto"/>
              <w:right w:val="single" w:sz="4" w:space="0" w:color="auto"/>
            </w:tcBorders>
          </w:tcPr>
          <w:p w14:paraId="3F102939" w14:textId="77777777" w:rsidR="0093003F" w:rsidRPr="00ED5586" w:rsidRDefault="0093003F" w:rsidP="00C37C6A">
            <w:pPr>
              <w:keepLines/>
              <w:rPr>
                <w:sz w:val="20"/>
                <w:szCs w:val="20"/>
              </w:rPr>
            </w:pPr>
          </w:p>
          <w:p w14:paraId="3F41AA3A" w14:textId="6A0A4ABE" w:rsidR="0093003F" w:rsidRPr="00ED5586" w:rsidRDefault="0093003F" w:rsidP="00C37C6A">
            <w:pPr>
              <w:keepLines/>
              <w:rPr>
                <w:sz w:val="20"/>
                <w:szCs w:val="20"/>
              </w:rPr>
            </w:pPr>
            <w:r w:rsidRPr="00ED5586">
              <w:rPr>
                <w:sz w:val="20"/>
                <w:szCs w:val="20"/>
              </w:rPr>
              <w:t xml:space="preserve">Образец Приложение № 2 </w:t>
            </w:r>
          </w:p>
        </w:tc>
        <w:tc>
          <w:tcPr>
            <w:tcW w:w="2693" w:type="dxa"/>
            <w:tcBorders>
              <w:top w:val="single" w:sz="4" w:space="0" w:color="auto"/>
              <w:left w:val="single" w:sz="4" w:space="0" w:color="auto"/>
              <w:bottom w:val="single" w:sz="4" w:space="0" w:color="auto"/>
              <w:right w:val="single" w:sz="4" w:space="0" w:color="auto"/>
            </w:tcBorders>
          </w:tcPr>
          <w:p w14:paraId="552C445E" w14:textId="094F377B" w:rsidR="0093003F" w:rsidRPr="00ED5586" w:rsidRDefault="0093003F" w:rsidP="00C37C6A">
            <w:pPr>
              <w:keepLines/>
              <w:spacing w:before="120" w:after="120"/>
              <w:rPr>
                <w:sz w:val="20"/>
                <w:szCs w:val="20"/>
              </w:rPr>
            </w:pPr>
            <w:r w:rsidRPr="00ED5586">
              <w:rPr>
                <w:sz w:val="20"/>
                <w:szCs w:val="20"/>
              </w:rPr>
              <w:t xml:space="preserve">В </w:t>
            </w:r>
            <w:proofErr w:type="gramStart"/>
            <w:r w:rsidRPr="00ED5586">
              <w:rPr>
                <w:sz w:val="20"/>
                <w:szCs w:val="20"/>
              </w:rPr>
              <w:t>соответствии</w:t>
            </w:r>
            <w:proofErr w:type="gramEnd"/>
            <w:r w:rsidRPr="00ED5586">
              <w:rPr>
                <w:sz w:val="20"/>
                <w:szCs w:val="20"/>
              </w:rPr>
              <w:t xml:space="preserve"> с приложением № 2 Договора </w:t>
            </w:r>
          </w:p>
        </w:tc>
      </w:tr>
    </w:tbl>
    <w:p w14:paraId="06703D49" w14:textId="77777777" w:rsidR="00FC0191" w:rsidRPr="00ED5586" w:rsidRDefault="00FC0191" w:rsidP="00FC0191">
      <w:pPr>
        <w:spacing w:line="276" w:lineRule="auto"/>
        <w:jc w:val="both"/>
        <w:rPr>
          <w:sz w:val="20"/>
          <w:szCs w:val="20"/>
        </w:rPr>
      </w:pPr>
    </w:p>
    <w:tbl>
      <w:tblPr>
        <w:tblStyle w:val="af0"/>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672"/>
        <w:gridCol w:w="4366"/>
      </w:tblGrid>
      <w:tr w:rsidR="00FC0191" w:rsidRPr="00ED5586" w14:paraId="0F9D10F8" w14:textId="77777777" w:rsidTr="00754A36">
        <w:trPr>
          <w:trHeight w:val="1274"/>
        </w:trPr>
        <w:tc>
          <w:tcPr>
            <w:tcW w:w="4829" w:type="dxa"/>
          </w:tcPr>
          <w:p w14:paraId="609CC265"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от Абонента</w:t>
            </w:r>
          </w:p>
          <w:p w14:paraId="2748EADC" w14:textId="2C6AA403" w:rsidR="00FC0191" w:rsidRDefault="00FC0191" w:rsidP="00FC0191">
            <w:pPr>
              <w:tabs>
                <w:tab w:val="left" w:pos="426"/>
              </w:tabs>
              <w:rPr>
                <w:rFonts w:eastAsiaTheme="minorHAnsi"/>
                <w:sz w:val="20"/>
                <w:szCs w:val="20"/>
                <w:lang w:eastAsia="en-US"/>
              </w:rPr>
            </w:pPr>
            <w:r w:rsidRPr="00ED5586">
              <w:rPr>
                <w:rFonts w:eastAsiaTheme="minorHAnsi"/>
                <w:sz w:val="20"/>
                <w:szCs w:val="20"/>
                <w:lang w:eastAsia="en-US"/>
              </w:rPr>
              <w:t xml:space="preserve"> </w:t>
            </w:r>
          </w:p>
          <w:p w14:paraId="1222CDC0" w14:textId="77777777" w:rsidR="002D0D93" w:rsidRDefault="002D0D93" w:rsidP="00FC0191">
            <w:pPr>
              <w:tabs>
                <w:tab w:val="left" w:pos="426"/>
              </w:tabs>
              <w:rPr>
                <w:rFonts w:eastAsiaTheme="minorHAnsi"/>
                <w:sz w:val="20"/>
                <w:szCs w:val="20"/>
                <w:lang w:eastAsia="en-US"/>
              </w:rPr>
            </w:pPr>
          </w:p>
          <w:p w14:paraId="3B36548A" w14:textId="77777777" w:rsidR="002D0D93" w:rsidRPr="00ED5586" w:rsidRDefault="002D0D93" w:rsidP="00FC0191">
            <w:pPr>
              <w:tabs>
                <w:tab w:val="left" w:pos="426"/>
              </w:tabs>
              <w:rPr>
                <w:rFonts w:eastAsiaTheme="minorHAnsi"/>
                <w:sz w:val="20"/>
                <w:szCs w:val="20"/>
                <w:lang w:eastAsia="en-US"/>
              </w:rPr>
            </w:pPr>
          </w:p>
          <w:p w14:paraId="091A039D" w14:textId="77777777" w:rsidR="00233373" w:rsidRPr="00ED5586" w:rsidRDefault="00233373" w:rsidP="00FC0191">
            <w:pPr>
              <w:tabs>
                <w:tab w:val="left" w:pos="426"/>
              </w:tabs>
              <w:rPr>
                <w:rFonts w:eastAsiaTheme="minorHAnsi"/>
                <w:sz w:val="20"/>
                <w:szCs w:val="20"/>
                <w:lang w:eastAsia="en-US"/>
              </w:rPr>
            </w:pPr>
          </w:p>
          <w:p w14:paraId="3366B6D7"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________________ / ______________/</w:t>
            </w:r>
          </w:p>
          <w:p w14:paraId="66B63212" w14:textId="35068252" w:rsidR="00FC0191" w:rsidRPr="00ED5586" w:rsidRDefault="00FC0191" w:rsidP="00754A36">
            <w:pPr>
              <w:tabs>
                <w:tab w:val="left" w:pos="426"/>
              </w:tabs>
              <w:rPr>
                <w:rFonts w:eastAsiaTheme="minorHAnsi"/>
                <w:sz w:val="20"/>
                <w:szCs w:val="20"/>
                <w:lang w:eastAsia="en-US"/>
              </w:rPr>
            </w:pPr>
            <w:proofErr w:type="spellStart"/>
            <w:r w:rsidRPr="00ED5586">
              <w:rPr>
                <w:rFonts w:eastAsiaTheme="minorHAnsi"/>
                <w:sz w:val="20"/>
                <w:szCs w:val="20"/>
                <w:lang w:eastAsia="en-US"/>
              </w:rPr>
              <w:t>м.п</w:t>
            </w:r>
            <w:proofErr w:type="spellEnd"/>
            <w:r w:rsidRPr="00ED5586">
              <w:rPr>
                <w:rFonts w:eastAsiaTheme="minorHAnsi"/>
                <w:sz w:val="20"/>
                <w:szCs w:val="20"/>
                <w:lang w:eastAsia="en-US"/>
              </w:rPr>
              <w:t>.</w:t>
            </w:r>
          </w:p>
        </w:tc>
        <w:tc>
          <w:tcPr>
            <w:tcW w:w="672" w:type="dxa"/>
          </w:tcPr>
          <w:p w14:paraId="76ABBF71" w14:textId="77777777" w:rsidR="00FC0191" w:rsidRPr="00ED5586" w:rsidRDefault="00FC0191" w:rsidP="00754A36">
            <w:pPr>
              <w:tabs>
                <w:tab w:val="left" w:pos="426"/>
              </w:tabs>
              <w:rPr>
                <w:rFonts w:eastAsiaTheme="minorHAnsi"/>
                <w:sz w:val="20"/>
                <w:szCs w:val="20"/>
                <w:lang w:eastAsia="en-US"/>
              </w:rPr>
            </w:pPr>
          </w:p>
        </w:tc>
        <w:tc>
          <w:tcPr>
            <w:tcW w:w="4366" w:type="dxa"/>
          </w:tcPr>
          <w:p w14:paraId="35DC4943" w14:textId="77777777" w:rsidR="00FC0191" w:rsidRPr="00ED5586" w:rsidRDefault="00FC0191" w:rsidP="00754A36">
            <w:pPr>
              <w:tabs>
                <w:tab w:val="left" w:pos="426"/>
              </w:tabs>
              <w:rPr>
                <w:rFonts w:eastAsiaTheme="minorHAnsi"/>
                <w:sz w:val="20"/>
                <w:szCs w:val="20"/>
                <w:lang w:eastAsia="en-US"/>
              </w:rPr>
            </w:pPr>
            <w:r w:rsidRPr="00ED5586">
              <w:rPr>
                <w:rFonts w:eastAsiaTheme="minorHAnsi"/>
                <w:sz w:val="20"/>
                <w:szCs w:val="20"/>
                <w:lang w:eastAsia="en-US"/>
              </w:rPr>
              <w:t>от НСК</w:t>
            </w:r>
          </w:p>
          <w:p w14:paraId="041AFC1A" w14:textId="77777777" w:rsidR="00FC0191" w:rsidRPr="00ED5586" w:rsidRDefault="00FC0191" w:rsidP="00FC0191">
            <w:pPr>
              <w:tabs>
                <w:tab w:val="left" w:pos="426"/>
              </w:tabs>
              <w:rPr>
                <w:rFonts w:eastAsiaTheme="minorHAnsi"/>
                <w:sz w:val="20"/>
                <w:szCs w:val="20"/>
                <w:lang w:eastAsia="en-US"/>
              </w:rPr>
            </w:pPr>
            <w:r w:rsidRPr="00ED5586">
              <w:rPr>
                <w:rFonts w:eastAsiaTheme="minorHAnsi"/>
                <w:sz w:val="20"/>
                <w:szCs w:val="20"/>
                <w:lang w:eastAsia="en-US"/>
              </w:rPr>
              <w:t>НАО «Национальная спутниковая компания»</w:t>
            </w:r>
          </w:p>
          <w:p w14:paraId="532E3919" w14:textId="53104EED" w:rsidR="0093003F" w:rsidRPr="00ED5586" w:rsidRDefault="00ED5586" w:rsidP="005922DB">
            <w:pPr>
              <w:tabs>
                <w:tab w:val="left" w:pos="426"/>
              </w:tabs>
              <w:rPr>
                <w:rFonts w:eastAsiaTheme="minorHAnsi"/>
                <w:sz w:val="20"/>
                <w:szCs w:val="20"/>
                <w:lang w:eastAsia="en-US"/>
              </w:rPr>
            </w:pPr>
            <w:r>
              <w:rPr>
                <w:rFonts w:eastAsiaTheme="minorHAnsi"/>
                <w:sz w:val="20"/>
                <w:szCs w:val="20"/>
                <w:lang w:eastAsia="en-US"/>
              </w:rPr>
              <w:t>______________________</w:t>
            </w:r>
          </w:p>
          <w:p w14:paraId="609FBD08" w14:textId="77777777" w:rsidR="00970AB3" w:rsidRPr="00ED5586" w:rsidRDefault="00970AB3" w:rsidP="005922DB">
            <w:pPr>
              <w:tabs>
                <w:tab w:val="left" w:pos="426"/>
              </w:tabs>
              <w:rPr>
                <w:rFonts w:eastAsiaTheme="minorHAnsi"/>
                <w:sz w:val="20"/>
                <w:szCs w:val="20"/>
                <w:lang w:eastAsia="en-US"/>
              </w:rPr>
            </w:pPr>
          </w:p>
          <w:p w14:paraId="26A83912" w14:textId="77777777" w:rsidR="00970AB3" w:rsidRPr="00ED5586" w:rsidRDefault="00970AB3" w:rsidP="005922DB">
            <w:pPr>
              <w:tabs>
                <w:tab w:val="left" w:pos="426"/>
              </w:tabs>
              <w:rPr>
                <w:rFonts w:eastAsiaTheme="minorHAnsi"/>
                <w:sz w:val="20"/>
                <w:szCs w:val="20"/>
                <w:lang w:eastAsia="en-US"/>
              </w:rPr>
            </w:pPr>
          </w:p>
          <w:p w14:paraId="09BF9A11" w14:textId="1990AE8E" w:rsidR="005922DB" w:rsidRPr="00ED5586" w:rsidRDefault="005922DB" w:rsidP="005922DB">
            <w:pPr>
              <w:tabs>
                <w:tab w:val="left" w:pos="426"/>
              </w:tabs>
              <w:rPr>
                <w:rFonts w:eastAsiaTheme="minorHAnsi"/>
                <w:sz w:val="20"/>
                <w:szCs w:val="20"/>
                <w:lang w:eastAsia="en-US"/>
              </w:rPr>
            </w:pPr>
            <w:r w:rsidRPr="00ED5586">
              <w:rPr>
                <w:rFonts w:eastAsiaTheme="minorHAnsi"/>
                <w:sz w:val="20"/>
                <w:szCs w:val="20"/>
                <w:lang w:eastAsia="en-US"/>
              </w:rPr>
              <w:t>__________________</w:t>
            </w:r>
            <w:r w:rsidR="0093003F" w:rsidRPr="00ED5586">
              <w:rPr>
                <w:rFonts w:eastAsiaTheme="minorHAnsi"/>
                <w:sz w:val="20"/>
                <w:szCs w:val="20"/>
                <w:lang w:eastAsia="en-US"/>
              </w:rPr>
              <w:t>_____</w:t>
            </w:r>
            <w:r w:rsidRPr="00ED5586">
              <w:rPr>
                <w:rFonts w:eastAsiaTheme="minorHAnsi"/>
                <w:sz w:val="20"/>
                <w:szCs w:val="20"/>
                <w:lang w:eastAsia="en-US"/>
              </w:rPr>
              <w:t>_ /</w:t>
            </w:r>
            <w:r w:rsidR="002D0D93">
              <w:rPr>
                <w:rFonts w:eastAsiaTheme="minorHAnsi"/>
                <w:sz w:val="20"/>
                <w:szCs w:val="20"/>
                <w:lang w:eastAsia="en-US"/>
              </w:rPr>
              <w:t>___</w:t>
            </w:r>
            <w:r w:rsidRPr="00ED5586">
              <w:rPr>
                <w:rFonts w:eastAsiaTheme="minorHAnsi"/>
                <w:sz w:val="20"/>
                <w:szCs w:val="20"/>
                <w:lang w:eastAsia="en-US"/>
              </w:rPr>
              <w:t xml:space="preserve"> </w:t>
            </w:r>
            <w:r w:rsidR="00ED5586">
              <w:rPr>
                <w:rFonts w:eastAsiaTheme="minorHAnsi"/>
                <w:sz w:val="20"/>
                <w:szCs w:val="20"/>
                <w:lang w:eastAsia="en-US"/>
              </w:rPr>
              <w:t>___________</w:t>
            </w:r>
            <w:r w:rsidR="00F5246C" w:rsidRPr="00ED5586">
              <w:rPr>
                <w:rFonts w:eastAsiaTheme="minorHAnsi"/>
                <w:sz w:val="20"/>
                <w:szCs w:val="20"/>
                <w:lang w:eastAsia="en-US"/>
              </w:rPr>
              <w:t>.</w:t>
            </w:r>
            <w:r w:rsidR="00970AB3" w:rsidRPr="00ED5586">
              <w:rPr>
                <w:rFonts w:eastAsiaTheme="minorHAnsi"/>
                <w:sz w:val="20"/>
                <w:szCs w:val="20"/>
                <w:lang w:eastAsia="en-US"/>
              </w:rPr>
              <w:t>/</w:t>
            </w:r>
          </w:p>
          <w:p w14:paraId="069B51C8" w14:textId="1686230B" w:rsidR="00FC0191" w:rsidRPr="00ED5586" w:rsidRDefault="005922DB" w:rsidP="005922DB">
            <w:pPr>
              <w:tabs>
                <w:tab w:val="left" w:pos="426"/>
              </w:tabs>
              <w:rPr>
                <w:rFonts w:eastAsiaTheme="minorHAnsi"/>
                <w:sz w:val="20"/>
                <w:szCs w:val="20"/>
                <w:lang w:eastAsia="en-US"/>
              </w:rPr>
            </w:pPr>
            <w:proofErr w:type="spellStart"/>
            <w:r w:rsidRPr="00ED5586">
              <w:rPr>
                <w:rFonts w:eastAsiaTheme="minorHAnsi"/>
                <w:sz w:val="20"/>
                <w:szCs w:val="20"/>
                <w:lang w:eastAsia="en-US"/>
              </w:rPr>
              <w:t>м</w:t>
            </w:r>
            <w:proofErr w:type="gramStart"/>
            <w:r w:rsidRPr="00ED5586">
              <w:rPr>
                <w:rFonts w:eastAsiaTheme="minorHAnsi"/>
                <w:sz w:val="20"/>
                <w:szCs w:val="20"/>
                <w:lang w:eastAsia="en-US"/>
              </w:rPr>
              <w:t>.п</w:t>
            </w:r>
            <w:proofErr w:type="spellEnd"/>
            <w:proofErr w:type="gramEnd"/>
          </w:p>
        </w:tc>
      </w:tr>
    </w:tbl>
    <w:p w14:paraId="371FEF43" w14:textId="77777777" w:rsidR="00FC0191" w:rsidRDefault="00FC0191" w:rsidP="00FC0191">
      <w:pPr>
        <w:tabs>
          <w:tab w:val="left" w:pos="426"/>
        </w:tabs>
        <w:rPr>
          <w:rFonts w:eastAsiaTheme="minorHAnsi"/>
          <w:sz w:val="20"/>
          <w:szCs w:val="20"/>
          <w:lang w:eastAsia="en-US"/>
        </w:rPr>
      </w:pPr>
    </w:p>
    <w:p w14:paraId="5E8543F1" w14:textId="77777777" w:rsidR="002D0D93" w:rsidRPr="00ED5586" w:rsidRDefault="002D0D93" w:rsidP="00FC0191">
      <w:pPr>
        <w:tabs>
          <w:tab w:val="left" w:pos="426"/>
        </w:tabs>
        <w:rPr>
          <w:rFonts w:eastAsiaTheme="minorHAnsi"/>
          <w:sz w:val="20"/>
          <w:szCs w:val="20"/>
          <w:lang w:eastAsia="en-US"/>
        </w:rPr>
      </w:pPr>
    </w:p>
    <w:permEnd w:id="124737962"/>
    <w:p w14:paraId="74F6D07F" w14:textId="2C8BAAD2" w:rsidR="00A25172" w:rsidRPr="00ED5586" w:rsidRDefault="00A25172" w:rsidP="00E3655C">
      <w:pPr>
        <w:tabs>
          <w:tab w:val="left" w:pos="426"/>
        </w:tabs>
        <w:jc w:val="center"/>
        <w:rPr>
          <w:rFonts w:eastAsiaTheme="minorHAnsi"/>
          <w:sz w:val="20"/>
          <w:szCs w:val="20"/>
          <w:lang w:eastAsia="en-US"/>
        </w:rPr>
      </w:pPr>
      <w:r w:rsidRPr="00ED5586">
        <w:rPr>
          <w:rFonts w:eastAsiaTheme="minorHAnsi"/>
          <w:sz w:val="20"/>
          <w:szCs w:val="20"/>
          <w:lang w:eastAsia="en-US"/>
        </w:rPr>
        <w:lastRenderedPageBreak/>
        <w:t xml:space="preserve">Заказ № </w:t>
      </w:r>
      <w:permStart w:id="1463167257" w:edGrp="everyone"/>
      <w:r w:rsidR="002D65D4" w:rsidRPr="00ED5586">
        <w:rPr>
          <w:rFonts w:eastAsiaTheme="minorHAnsi"/>
          <w:sz w:val="20"/>
          <w:szCs w:val="20"/>
          <w:lang w:eastAsia="en-US"/>
        </w:rPr>
        <w:t>1</w:t>
      </w:r>
      <w:permEnd w:id="1463167257"/>
      <w:r w:rsidRPr="00ED5586">
        <w:rPr>
          <w:rFonts w:eastAsiaTheme="minorHAnsi"/>
          <w:sz w:val="20"/>
          <w:szCs w:val="20"/>
          <w:lang w:eastAsia="en-US"/>
        </w:rPr>
        <w:t xml:space="preserve"> на оказание услуг</w:t>
      </w:r>
    </w:p>
    <w:p w14:paraId="3BA98B27" w14:textId="77777777" w:rsidR="00A25172" w:rsidRPr="00ED5586" w:rsidRDefault="00A25172" w:rsidP="00E3655C">
      <w:pPr>
        <w:tabs>
          <w:tab w:val="left" w:pos="426"/>
        </w:tabs>
        <w:jc w:val="center"/>
        <w:rPr>
          <w:rFonts w:eastAsiaTheme="minorHAnsi"/>
          <w:sz w:val="20"/>
          <w:szCs w:val="20"/>
          <w:lang w:eastAsia="en-US"/>
        </w:rPr>
      </w:pPr>
    </w:p>
    <w:p w14:paraId="20A91BA1" w14:textId="21B3F59A" w:rsidR="00CB607F" w:rsidRPr="00ED5586" w:rsidRDefault="00A25172" w:rsidP="00CB607F">
      <w:pPr>
        <w:tabs>
          <w:tab w:val="left" w:pos="426"/>
        </w:tabs>
        <w:jc w:val="center"/>
        <w:rPr>
          <w:rFonts w:eastAsiaTheme="minorHAnsi"/>
          <w:b/>
          <w:sz w:val="20"/>
          <w:szCs w:val="20"/>
          <w:lang w:eastAsia="en-US"/>
        </w:rPr>
      </w:pPr>
      <w:r w:rsidRPr="00ED5586">
        <w:rPr>
          <w:rFonts w:eastAsiaTheme="minorHAnsi"/>
          <w:sz w:val="20"/>
          <w:szCs w:val="20"/>
          <w:lang w:eastAsia="en-US"/>
        </w:rPr>
        <w:t xml:space="preserve">к Абонентскому договору </w:t>
      </w:r>
      <w:r w:rsidRPr="00ED5586">
        <w:rPr>
          <w:rFonts w:eastAsiaTheme="minorHAnsi"/>
          <w:b/>
          <w:sz w:val="20"/>
          <w:szCs w:val="20"/>
          <w:lang w:eastAsia="en-US"/>
        </w:rPr>
        <w:t>№</w:t>
      </w:r>
      <w:permStart w:id="54550220" w:edGrp="everyone"/>
      <w:r w:rsidR="00CB607F" w:rsidRPr="00ED5586">
        <w:rPr>
          <w:rFonts w:eastAsiaTheme="minorHAnsi"/>
          <w:b/>
          <w:sz w:val="20"/>
          <w:szCs w:val="20"/>
          <w:lang w:eastAsia="en-US"/>
        </w:rPr>
        <w:t xml:space="preserve"> </w:t>
      </w:r>
      <w:r w:rsidR="00CB607F" w:rsidRPr="00ED5586">
        <w:rPr>
          <w:rFonts w:eastAsiaTheme="minorHAnsi"/>
          <w:b/>
          <w:sz w:val="20"/>
          <w:szCs w:val="20"/>
          <w:lang w:eastAsia="en-US"/>
        </w:rPr>
        <w:fldChar w:fldCharType="begin"/>
      </w:r>
      <w:r w:rsidR="00CB607F" w:rsidRPr="00ED5586">
        <w:rPr>
          <w:rFonts w:eastAsiaTheme="minorHAnsi"/>
          <w:b/>
          <w:sz w:val="20"/>
          <w:szCs w:val="20"/>
          <w:lang w:eastAsia="en-US"/>
        </w:rPr>
        <w:instrText xml:space="preserve"> DOCPROPERTY "Р*Договор оказания услуг...*Рег. №" \* MERGEFORMAT </w:instrText>
      </w:r>
      <w:r w:rsidR="00CB607F" w:rsidRPr="00ED5586">
        <w:rPr>
          <w:rFonts w:eastAsiaTheme="minorHAnsi"/>
          <w:b/>
          <w:sz w:val="20"/>
          <w:szCs w:val="20"/>
          <w:lang w:eastAsia="en-US"/>
        </w:rPr>
        <w:fldChar w:fldCharType="separate"/>
      </w:r>
      <w:r w:rsidR="00DA1099">
        <w:rPr>
          <w:rFonts w:eastAsiaTheme="minorHAnsi"/>
          <w:b/>
          <w:sz w:val="20"/>
          <w:szCs w:val="20"/>
          <w:lang w:eastAsia="en-US"/>
        </w:rPr>
        <w:t>_________________</w:t>
      </w:r>
      <w:r w:rsidR="00CB607F" w:rsidRPr="00ED5586">
        <w:rPr>
          <w:rFonts w:eastAsiaTheme="minorHAnsi"/>
          <w:b/>
          <w:sz w:val="20"/>
          <w:szCs w:val="20"/>
          <w:lang w:eastAsia="en-US"/>
        </w:rPr>
        <w:fldChar w:fldCharType="end"/>
      </w:r>
      <w:r w:rsidR="00CB607F" w:rsidRPr="00ED5586">
        <w:rPr>
          <w:rFonts w:eastAsiaTheme="minorHAnsi"/>
          <w:b/>
          <w:sz w:val="20"/>
          <w:szCs w:val="20"/>
          <w:lang w:eastAsia="en-US"/>
        </w:rPr>
        <w:t xml:space="preserve"> от </w:t>
      </w:r>
      <w:r w:rsidR="00CB607F" w:rsidRPr="00ED5586">
        <w:rPr>
          <w:rFonts w:eastAsiaTheme="minorHAnsi"/>
          <w:b/>
          <w:sz w:val="20"/>
          <w:szCs w:val="20"/>
          <w:lang w:eastAsia="en-US"/>
        </w:rPr>
        <w:fldChar w:fldCharType="begin"/>
      </w:r>
      <w:r w:rsidR="00CB607F" w:rsidRPr="00ED5586">
        <w:rPr>
          <w:rFonts w:eastAsiaTheme="minorHAnsi"/>
          <w:b/>
          <w:sz w:val="20"/>
          <w:szCs w:val="20"/>
          <w:lang w:eastAsia="en-US"/>
        </w:rPr>
        <w:instrText xml:space="preserve"> DOCPROPERTY "Р*Договор оказания услуг...*Дата документа" \* MERGEFORMAT </w:instrText>
      </w:r>
      <w:r w:rsidR="00CB607F" w:rsidRPr="00ED5586">
        <w:rPr>
          <w:rFonts w:eastAsiaTheme="minorHAnsi"/>
          <w:b/>
          <w:sz w:val="20"/>
          <w:szCs w:val="20"/>
          <w:lang w:eastAsia="en-US"/>
        </w:rPr>
        <w:fldChar w:fldCharType="separate"/>
      </w:r>
      <w:r w:rsidR="00DA1099">
        <w:rPr>
          <w:rFonts w:eastAsiaTheme="minorHAnsi"/>
          <w:b/>
          <w:sz w:val="20"/>
          <w:szCs w:val="20"/>
          <w:lang w:eastAsia="en-US"/>
        </w:rPr>
        <w:t>___.___.201__ г.</w:t>
      </w:r>
      <w:r w:rsidR="00CB607F" w:rsidRPr="00ED5586">
        <w:rPr>
          <w:rFonts w:eastAsiaTheme="minorHAnsi"/>
          <w:b/>
          <w:sz w:val="20"/>
          <w:szCs w:val="20"/>
          <w:lang w:eastAsia="en-US"/>
        </w:rPr>
        <w:fldChar w:fldCharType="end"/>
      </w:r>
    </w:p>
    <w:p w14:paraId="7D46B33E" w14:textId="77777777" w:rsidR="004228CC" w:rsidRPr="00ED5586" w:rsidRDefault="004228CC" w:rsidP="00CB607F">
      <w:pPr>
        <w:tabs>
          <w:tab w:val="left" w:pos="426"/>
        </w:tabs>
        <w:jc w:val="center"/>
        <w:rPr>
          <w:rFonts w:eastAsiaTheme="minorHAnsi"/>
          <w:b/>
          <w:sz w:val="20"/>
          <w:szCs w:val="20"/>
          <w:lang w:eastAsia="en-US"/>
        </w:rPr>
      </w:pPr>
    </w:p>
    <w:p w14:paraId="6532ADCD" w14:textId="652019E7" w:rsidR="00A25172" w:rsidRPr="00ED5586" w:rsidRDefault="00CB607F" w:rsidP="00D95A17">
      <w:pPr>
        <w:tabs>
          <w:tab w:val="left" w:pos="426"/>
        </w:tabs>
        <w:jc w:val="both"/>
        <w:rPr>
          <w:rFonts w:eastAsia="Calibri"/>
          <w:sz w:val="20"/>
          <w:szCs w:val="20"/>
        </w:rPr>
      </w:pPr>
      <w:proofErr w:type="gramStart"/>
      <w:r w:rsidRPr="00ED5586">
        <w:rPr>
          <w:rFonts w:eastAsiaTheme="minorHAnsi"/>
          <w:b/>
          <w:sz w:val="20"/>
          <w:szCs w:val="20"/>
          <w:lang w:eastAsia="en-US"/>
        </w:rPr>
        <w:t>г</w:t>
      </w:r>
      <w:r w:rsidR="006E2F14" w:rsidRPr="00ED5586">
        <w:rPr>
          <w:rFonts w:eastAsiaTheme="minorHAnsi"/>
          <w:sz w:val="20"/>
          <w:szCs w:val="20"/>
          <w:lang w:eastAsia="en-US"/>
        </w:rPr>
        <w:t>. Санкт-Петербург</w:t>
      </w:r>
      <w:r w:rsidR="00A25172" w:rsidRPr="00ED5586">
        <w:rPr>
          <w:rFonts w:eastAsiaTheme="minorHAnsi"/>
          <w:sz w:val="20"/>
          <w:szCs w:val="20"/>
          <w:lang w:eastAsia="en-US"/>
        </w:rPr>
        <w:tab/>
      </w:r>
      <w:r w:rsidR="00A25172" w:rsidRPr="00ED5586">
        <w:rPr>
          <w:rFonts w:eastAsiaTheme="minorHAnsi"/>
          <w:sz w:val="20"/>
          <w:szCs w:val="20"/>
          <w:lang w:eastAsia="en-US"/>
        </w:rPr>
        <w:tab/>
      </w:r>
      <w:r w:rsidR="00A25172" w:rsidRPr="00ED5586">
        <w:rPr>
          <w:rFonts w:eastAsiaTheme="minorHAnsi"/>
          <w:sz w:val="20"/>
          <w:szCs w:val="20"/>
          <w:lang w:eastAsia="en-US"/>
        </w:rPr>
        <w:tab/>
      </w:r>
      <w:r w:rsidR="00A25172" w:rsidRPr="00ED5586">
        <w:rPr>
          <w:rFonts w:eastAsiaTheme="minorHAnsi"/>
          <w:sz w:val="20"/>
          <w:szCs w:val="20"/>
          <w:lang w:eastAsia="en-US"/>
        </w:rPr>
        <w:tab/>
      </w:r>
      <w:r w:rsidR="00A25172" w:rsidRPr="00ED5586">
        <w:rPr>
          <w:rFonts w:eastAsiaTheme="minorHAnsi"/>
          <w:sz w:val="20"/>
          <w:szCs w:val="20"/>
          <w:lang w:eastAsia="en-US"/>
        </w:rPr>
        <w:tab/>
      </w:r>
      <w:r w:rsidR="00E07D5B" w:rsidRPr="00ED5586">
        <w:rPr>
          <w:rFonts w:eastAsiaTheme="minorHAnsi"/>
          <w:sz w:val="20"/>
          <w:szCs w:val="20"/>
          <w:lang w:eastAsia="en-US"/>
        </w:rPr>
        <w:t xml:space="preserve">                    </w:t>
      </w:r>
      <w:r w:rsidR="00D95A17" w:rsidRPr="00ED5586">
        <w:rPr>
          <w:rFonts w:eastAsiaTheme="minorHAnsi"/>
          <w:sz w:val="20"/>
          <w:szCs w:val="20"/>
          <w:lang w:eastAsia="en-US"/>
        </w:rPr>
        <w:tab/>
      </w:r>
      <w:r w:rsidR="00D95A17" w:rsidRPr="00ED5586">
        <w:rPr>
          <w:rFonts w:eastAsiaTheme="minorHAnsi"/>
          <w:sz w:val="20"/>
          <w:szCs w:val="20"/>
          <w:lang w:eastAsia="en-US"/>
        </w:rPr>
        <w:tab/>
      </w:r>
      <w:r w:rsidR="00E07D5B" w:rsidRPr="00ED5586">
        <w:rPr>
          <w:rFonts w:eastAsiaTheme="minorHAnsi"/>
          <w:sz w:val="20"/>
          <w:szCs w:val="20"/>
          <w:lang w:eastAsia="en-US"/>
        </w:rPr>
        <w:t xml:space="preserve">            </w:t>
      </w:r>
      <w:r w:rsidR="004228CC" w:rsidRPr="00ED5586">
        <w:rPr>
          <w:rFonts w:eastAsiaTheme="minorHAnsi"/>
          <w:sz w:val="20"/>
          <w:szCs w:val="20"/>
          <w:lang w:eastAsia="en-US"/>
        </w:rPr>
        <w:t xml:space="preserve">                </w:t>
      </w:r>
      <w:r w:rsidR="004228CC" w:rsidRPr="00ED5586">
        <w:rPr>
          <w:rFonts w:eastAsiaTheme="minorHAnsi"/>
          <w:sz w:val="20"/>
          <w:szCs w:val="20"/>
          <w:lang w:eastAsia="en-US"/>
        </w:rPr>
        <w:fldChar w:fldCharType="begin"/>
      </w:r>
      <w:r w:rsidR="004228CC" w:rsidRPr="00ED5586">
        <w:rPr>
          <w:rFonts w:eastAsiaTheme="minorHAnsi"/>
          <w:sz w:val="20"/>
          <w:szCs w:val="20"/>
          <w:lang w:eastAsia="en-US"/>
        </w:rPr>
        <w:instrText xml:space="preserve"> DOCPROPERTY "Р*Договор оказания услуг...*Дата документа" \* MERGEFORMAT </w:instrText>
      </w:r>
      <w:r w:rsidR="004228CC" w:rsidRPr="00ED5586">
        <w:rPr>
          <w:rFonts w:eastAsiaTheme="minorHAnsi"/>
          <w:sz w:val="20"/>
          <w:szCs w:val="20"/>
          <w:lang w:eastAsia="en-US"/>
        </w:rPr>
        <w:fldChar w:fldCharType="separate"/>
      </w:r>
      <w:r w:rsidR="00DA1099">
        <w:rPr>
          <w:rFonts w:eastAsiaTheme="minorHAnsi"/>
          <w:sz w:val="20"/>
          <w:szCs w:val="20"/>
          <w:lang w:eastAsia="en-US"/>
        </w:rPr>
        <w:t>___.___.201__ г.</w:t>
      </w:r>
      <w:r w:rsidR="004228CC" w:rsidRPr="00ED5586">
        <w:rPr>
          <w:rFonts w:eastAsiaTheme="minorHAnsi"/>
          <w:sz w:val="20"/>
          <w:szCs w:val="20"/>
          <w:lang w:eastAsia="en-US"/>
        </w:rPr>
        <w:fldChar w:fldCharType="end"/>
      </w:r>
      <w:r w:rsidR="004228CC" w:rsidRPr="00ED5586">
        <w:rPr>
          <w:rFonts w:eastAsiaTheme="minorHAnsi"/>
          <w:sz w:val="20"/>
          <w:szCs w:val="20"/>
          <w:lang w:eastAsia="en-US"/>
        </w:rPr>
        <w:t xml:space="preserve">     </w:t>
      </w:r>
      <w:r w:rsidR="00A25172" w:rsidRPr="00ED5586">
        <w:rPr>
          <w:rFonts w:eastAsia="Calibri"/>
          <w:b/>
          <w:sz w:val="20"/>
          <w:szCs w:val="20"/>
        </w:rPr>
        <w:t>____________________________________________________________</w:t>
      </w:r>
      <w:r w:rsidR="00A25172" w:rsidRPr="00ED5586">
        <w:rPr>
          <w:rFonts w:eastAsia="Calibri"/>
          <w:sz w:val="20"/>
          <w:szCs w:val="20"/>
        </w:rPr>
        <w:t>, в лице ______________________, действующего на основании ____________________, именуемое в дальнейшем «Абонент», настоящим направляет запрос на активацию следующих Услуг НСК:</w:t>
      </w:r>
      <w:proofErr w:type="gramEnd"/>
    </w:p>
    <w:p w14:paraId="64426D08" w14:textId="77777777" w:rsidR="00A25172" w:rsidRPr="00ED5586" w:rsidRDefault="00A25172" w:rsidP="00E3655C">
      <w:pPr>
        <w:tabs>
          <w:tab w:val="left" w:pos="426"/>
          <w:tab w:val="left" w:pos="720"/>
        </w:tabs>
        <w:jc w:val="both"/>
        <w:rPr>
          <w:rFonts w:eastAsia="Calibri"/>
          <w:sz w:val="20"/>
          <w:szCs w:val="20"/>
        </w:rPr>
      </w:pPr>
    </w:p>
    <w:tbl>
      <w:tblPr>
        <w:tblW w:w="1094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59"/>
        <w:gridCol w:w="1035"/>
        <w:gridCol w:w="1167"/>
        <w:gridCol w:w="1217"/>
        <w:gridCol w:w="1619"/>
        <w:gridCol w:w="1134"/>
        <w:gridCol w:w="851"/>
        <w:gridCol w:w="2261"/>
      </w:tblGrid>
      <w:tr w:rsidR="00C24A69" w:rsidRPr="00ED5586" w14:paraId="6321A7AE" w14:textId="77777777" w:rsidTr="002D0D93">
        <w:trPr>
          <w:trHeight w:val="1313"/>
        </w:trPr>
        <w:tc>
          <w:tcPr>
            <w:tcW w:w="1659" w:type="dxa"/>
            <w:shd w:val="clear" w:color="auto" w:fill="auto"/>
            <w:vAlign w:val="center"/>
            <w:hideMark/>
          </w:tcPr>
          <w:p w14:paraId="635DCAC2" w14:textId="77777777" w:rsidR="00C24A69" w:rsidRPr="00ED5586" w:rsidRDefault="00C24A69" w:rsidP="00E3655C">
            <w:pPr>
              <w:tabs>
                <w:tab w:val="left" w:pos="426"/>
              </w:tabs>
              <w:jc w:val="center"/>
              <w:rPr>
                <w:rFonts w:eastAsiaTheme="minorHAnsi"/>
                <w:color w:val="000000"/>
                <w:sz w:val="20"/>
                <w:szCs w:val="20"/>
                <w:lang w:eastAsia="en-US"/>
              </w:rPr>
            </w:pPr>
            <w:permStart w:id="1088126618" w:edGrp="everyone"/>
            <w:permEnd w:id="54550220"/>
            <w:r w:rsidRPr="00ED5586">
              <w:rPr>
                <w:rFonts w:eastAsiaTheme="minorHAnsi"/>
                <w:color w:val="000000"/>
                <w:sz w:val="20"/>
                <w:szCs w:val="20"/>
                <w:lang w:eastAsia="en-US"/>
              </w:rPr>
              <w:t xml:space="preserve">Номер </w:t>
            </w:r>
            <w:r w:rsidRPr="00ED5586">
              <w:rPr>
                <w:rFonts w:eastAsiaTheme="minorHAnsi"/>
                <w:color w:val="000000"/>
                <w:sz w:val="20"/>
                <w:szCs w:val="20"/>
                <w:lang w:val="en-US" w:eastAsia="en-US"/>
              </w:rPr>
              <w:t>DREID</w:t>
            </w:r>
          </w:p>
        </w:tc>
        <w:tc>
          <w:tcPr>
            <w:tcW w:w="1035" w:type="dxa"/>
            <w:shd w:val="clear" w:color="auto" w:fill="auto"/>
            <w:vAlign w:val="center"/>
          </w:tcPr>
          <w:p w14:paraId="2038622D" w14:textId="77777777" w:rsidR="00C24A69" w:rsidRPr="00ED5586" w:rsidRDefault="00C24A69" w:rsidP="00E3655C">
            <w:pPr>
              <w:tabs>
                <w:tab w:val="left" w:pos="426"/>
              </w:tabs>
              <w:jc w:val="center"/>
              <w:rPr>
                <w:rFonts w:eastAsiaTheme="minorHAnsi"/>
                <w:color w:val="000000"/>
                <w:sz w:val="20"/>
                <w:szCs w:val="20"/>
                <w:lang w:eastAsia="en-US"/>
              </w:rPr>
            </w:pPr>
          </w:p>
          <w:p w14:paraId="2E1B08D4"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 xml:space="preserve">Номер  группы* </w:t>
            </w:r>
            <w:proofErr w:type="gramStart"/>
            <w:r w:rsidRPr="00ED5586">
              <w:rPr>
                <w:rFonts w:eastAsiaTheme="minorHAnsi"/>
                <w:color w:val="000000"/>
                <w:sz w:val="20"/>
                <w:szCs w:val="20"/>
                <w:lang w:eastAsia="en-US"/>
              </w:rPr>
              <w:t>ПО</w:t>
            </w:r>
            <w:proofErr w:type="gramEnd"/>
          </w:p>
        </w:tc>
        <w:tc>
          <w:tcPr>
            <w:tcW w:w="1167" w:type="dxa"/>
            <w:shd w:val="clear" w:color="auto" w:fill="auto"/>
            <w:vAlign w:val="center"/>
            <w:hideMark/>
          </w:tcPr>
          <w:p w14:paraId="5E2E747F"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 xml:space="preserve">Адрес установки </w:t>
            </w:r>
            <w:proofErr w:type="gramStart"/>
            <w:r w:rsidRPr="00ED5586">
              <w:rPr>
                <w:rFonts w:eastAsiaTheme="minorHAnsi"/>
                <w:color w:val="000000"/>
                <w:sz w:val="20"/>
                <w:szCs w:val="20"/>
                <w:lang w:eastAsia="en-US"/>
              </w:rPr>
              <w:t>ПО</w:t>
            </w:r>
            <w:proofErr w:type="gramEnd"/>
          </w:p>
        </w:tc>
        <w:tc>
          <w:tcPr>
            <w:tcW w:w="1217" w:type="dxa"/>
            <w:tcBorders>
              <w:right w:val="single" w:sz="4" w:space="0" w:color="auto"/>
            </w:tcBorders>
            <w:shd w:val="clear" w:color="auto" w:fill="auto"/>
            <w:vAlign w:val="center"/>
            <w:hideMark/>
          </w:tcPr>
          <w:p w14:paraId="373810EB"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Количество Мест просмотра по Адресу установки, шт.</w:t>
            </w:r>
          </w:p>
        </w:tc>
        <w:tc>
          <w:tcPr>
            <w:tcW w:w="1619" w:type="dxa"/>
            <w:tcBorders>
              <w:left w:val="single" w:sz="4" w:space="0" w:color="auto"/>
            </w:tcBorders>
            <w:shd w:val="clear" w:color="auto" w:fill="auto"/>
            <w:vAlign w:val="center"/>
          </w:tcPr>
          <w:p w14:paraId="7CEDC69B"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Количество Экранов по Адресу установки ПО, шт.</w:t>
            </w:r>
          </w:p>
        </w:tc>
        <w:tc>
          <w:tcPr>
            <w:tcW w:w="1134" w:type="dxa"/>
            <w:vAlign w:val="center"/>
            <w:hideMark/>
          </w:tcPr>
          <w:p w14:paraId="48E93433"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Название Услуги</w:t>
            </w:r>
          </w:p>
        </w:tc>
        <w:tc>
          <w:tcPr>
            <w:tcW w:w="851" w:type="dxa"/>
            <w:vAlign w:val="center"/>
          </w:tcPr>
          <w:p w14:paraId="3584672A" w14:textId="77777777" w:rsidR="00C24A69" w:rsidRPr="00ED5586" w:rsidRDefault="00C24A69"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Тариф</w:t>
            </w:r>
          </w:p>
        </w:tc>
        <w:tc>
          <w:tcPr>
            <w:tcW w:w="2261" w:type="dxa"/>
            <w:vAlign w:val="center"/>
          </w:tcPr>
          <w:p w14:paraId="3376798B" w14:textId="77777777" w:rsidR="00C24A69" w:rsidRPr="00ED5586" w:rsidRDefault="00C24A69" w:rsidP="00E3655C">
            <w:pPr>
              <w:tabs>
                <w:tab w:val="left" w:pos="426"/>
              </w:tabs>
              <w:jc w:val="center"/>
              <w:rPr>
                <w:rFonts w:eastAsiaTheme="minorHAnsi"/>
                <w:color w:val="000000"/>
                <w:sz w:val="20"/>
                <w:szCs w:val="20"/>
                <w:lang w:eastAsia="en-US"/>
              </w:rPr>
            </w:pPr>
            <w:r w:rsidRPr="00ED5586">
              <w:rPr>
                <w:color w:val="000000"/>
                <w:sz w:val="20"/>
                <w:szCs w:val="20"/>
              </w:rPr>
              <w:t xml:space="preserve">Стоимость Услуг НСК для Абонента в месяц в соответствии с выбранным Тарифом, руб., в </w:t>
            </w:r>
            <w:proofErr w:type="spellStart"/>
            <w:r w:rsidRPr="00ED5586">
              <w:rPr>
                <w:color w:val="000000"/>
                <w:sz w:val="20"/>
                <w:szCs w:val="20"/>
              </w:rPr>
              <w:t>т.ч</w:t>
            </w:r>
            <w:proofErr w:type="spellEnd"/>
            <w:r w:rsidRPr="00ED5586">
              <w:rPr>
                <w:color w:val="000000"/>
                <w:sz w:val="20"/>
                <w:szCs w:val="20"/>
              </w:rPr>
              <w:t>. НДС 18%</w:t>
            </w:r>
          </w:p>
        </w:tc>
      </w:tr>
      <w:tr w:rsidR="00C24A69" w:rsidRPr="00ED5586" w14:paraId="6028307B" w14:textId="77777777" w:rsidTr="002D0D93">
        <w:trPr>
          <w:trHeight w:val="60"/>
        </w:trPr>
        <w:tc>
          <w:tcPr>
            <w:tcW w:w="1659" w:type="dxa"/>
            <w:shd w:val="clear" w:color="auto" w:fill="auto"/>
            <w:vAlign w:val="center"/>
            <w:hideMark/>
          </w:tcPr>
          <w:p w14:paraId="1D2AA46A" w14:textId="77777777" w:rsidR="00C24A69" w:rsidRPr="00ED5586" w:rsidRDefault="00C24A69" w:rsidP="00E3655C">
            <w:pPr>
              <w:tabs>
                <w:tab w:val="left" w:pos="426"/>
              </w:tabs>
              <w:jc w:val="center"/>
              <w:rPr>
                <w:rFonts w:eastAsiaTheme="minorHAnsi"/>
                <w:color w:val="000000"/>
                <w:sz w:val="20"/>
                <w:szCs w:val="20"/>
                <w:lang w:eastAsia="en-US"/>
              </w:rPr>
            </w:pPr>
          </w:p>
        </w:tc>
        <w:tc>
          <w:tcPr>
            <w:tcW w:w="1035" w:type="dxa"/>
            <w:shd w:val="clear" w:color="auto" w:fill="auto"/>
            <w:vAlign w:val="center"/>
          </w:tcPr>
          <w:p w14:paraId="07F2470F" w14:textId="77777777" w:rsidR="00C24A69" w:rsidRPr="00ED5586" w:rsidRDefault="00C24A69" w:rsidP="00E3655C">
            <w:pPr>
              <w:tabs>
                <w:tab w:val="left" w:pos="426"/>
              </w:tabs>
              <w:jc w:val="center"/>
              <w:rPr>
                <w:rFonts w:eastAsiaTheme="minorHAnsi"/>
                <w:color w:val="000000"/>
                <w:sz w:val="20"/>
                <w:szCs w:val="20"/>
                <w:lang w:eastAsia="en-US"/>
              </w:rPr>
            </w:pPr>
          </w:p>
        </w:tc>
        <w:tc>
          <w:tcPr>
            <w:tcW w:w="1167" w:type="dxa"/>
            <w:shd w:val="clear" w:color="auto" w:fill="auto"/>
            <w:vAlign w:val="center"/>
            <w:hideMark/>
          </w:tcPr>
          <w:p w14:paraId="749CC80A" w14:textId="77777777" w:rsidR="00C24A69" w:rsidRPr="00ED5586" w:rsidRDefault="00C24A69" w:rsidP="00E3655C">
            <w:pPr>
              <w:tabs>
                <w:tab w:val="left" w:pos="426"/>
              </w:tabs>
              <w:jc w:val="center"/>
              <w:rPr>
                <w:rFonts w:eastAsiaTheme="minorHAnsi"/>
                <w:color w:val="000000"/>
                <w:sz w:val="20"/>
                <w:szCs w:val="20"/>
                <w:lang w:eastAsia="en-US"/>
              </w:rPr>
            </w:pPr>
          </w:p>
        </w:tc>
        <w:tc>
          <w:tcPr>
            <w:tcW w:w="1217" w:type="dxa"/>
            <w:tcBorders>
              <w:right w:val="single" w:sz="4" w:space="0" w:color="auto"/>
            </w:tcBorders>
            <w:shd w:val="clear" w:color="auto" w:fill="auto"/>
            <w:vAlign w:val="center"/>
            <w:hideMark/>
          </w:tcPr>
          <w:p w14:paraId="3DB30D50" w14:textId="77777777" w:rsidR="00C24A69" w:rsidRPr="00ED5586" w:rsidRDefault="00C24A69" w:rsidP="00E3655C">
            <w:pPr>
              <w:tabs>
                <w:tab w:val="left" w:pos="426"/>
              </w:tabs>
              <w:jc w:val="center"/>
              <w:rPr>
                <w:rFonts w:eastAsiaTheme="minorHAnsi"/>
                <w:color w:val="000000"/>
                <w:sz w:val="20"/>
                <w:szCs w:val="20"/>
                <w:lang w:eastAsia="en-US"/>
              </w:rPr>
            </w:pPr>
          </w:p>
        </w:tc>
        <w:tc>
          <w:tcPr>
            <w:tcW w:w="1619" w:type="dxa"/>
            <w:tcBorders>
              <w:left w:val="single" w:sz="4" w:space="0" w:color="auto"/>
            </w:tcBorders>
            <w:shd w:val="clear" w:color="auto" w:fill="auto"/>
            <w:vAlign w:val="center"/>
          </w:tcPr>
          <w:p w14:paraId="19127C46" w14:textId="77777777" w:rsidR="00C24A69" w:rsidRPr="00ED5586" w:rsidRDefault="00C24A69" w:rsidP="00E3655C">
            <w:pPr>
              <w:tabs>
                <w:tab w:val="left" w:pos="426"/>
              </w:tabs>
              <w:jc w:val="center"/>
              <w:rPr>
                <w:rFonts w:eastAsiaTheme="minorHAnsi"/>
                <w:color w:val="000000"/>
                <w:sz w:val="20"/>
                <w:szCs w:val="20"/>
                <w:lang w:eastAsia="en-US"/>
              </w:rPr>
            </w:pPr>
          </w:p>
        </w:tc>
        <w:tc>
          <w:tcPr>
            <w:tcW w:w="1134" w:type="dxa"/>
            <w:vAlign w:val="center"/>
            <w:hideMark/>
          </w:tcPr>
          <w:p w14:paraId="75364478" w14:textId="77777777" w:rsidR="00C24A69" w:rsidRPr="00ED5586" w:rsidRDefault="00C24A69" w:rsidP="00E3655C">
            <w:pPr>
              <w:tabs>
                <w:tab w:val="left" w:pos="426"/>
              </w:tabs>
              <w:jc w:val="center"/>
              <w:rPr>
                <w:rFonts w:eastAsiaTheme="minorHAnsi"/>
                <w:color w:val="000000"/>
                <w:sz w:val="20"/>
                <w:szCs w:val="20"/>
                <w:lang w:eastAsia="en-US"/>
              </w:rPr>
            </w:pPr>
          </w:p>
        </w:tc>
        <w:tc>
          <w:tcPr>
            <w:tcW w:w="851" w:type="dxa"/>
            <w:vAlign w:val="center"/>
          </w:tcPr>
          <w:p w14:paraId="3DEDB4E4" w14:textId="77777777" w:rsidR="00C24A69" w:rsidRPr="00ED5586" w:rsidRDefault="00C24A69" w:rsidP="00E3655C">
            <w:pPr>
              <w:tabs>
                <w:tab w:val="left" w:pos="426"/>
              </w:tabs>
              <w:jc w:val="center"/>
              <w:rPr>
                <w:rFonts w:eastAsiaTheme="minorHAnsi"/>
                <w:color w:val="000000"/>
                <w:sz w:val="20"/>
                <w:szCs w:val="20"/>
                <w:lang w:eastAsia="en-US"/>
              </w:rPr>
            </w:pPr>
          </w:p>
        </w:tc>
        <w:tc>
          <w:tcPr>
            <w:tcW w:w="2261" w:type="dxa"/>
            <w:vAlign w:val="center"/>
          </w:tcPr>
          <w:p w14:paraId="05250BAA" w14:textId="77777777" w:rsidR="00C24A69" w:rsidRPr="00ED5586" w:rsidRDefault="00C24A69" w:rsidP="00E3655C">
            <w:pPr>
              <w:tabs>
                <w:tab w:val="left" w:pos="426"/>
              </w:tabs>
              <w:jc w:val="center"/>
              <w:rPr>
                <w:rFonts w:eastAsiaTheme="minorHAnsi"/>
                <w:color w:val="000000"/>
                <w:sz w:val="20"/>
                <w:szCs w:val="20"/>
                <w:lang w:eastAsia="en-US"/>
              </w:rPr>
            </w:pPr>
          </w:p>
          <w:p w14:paraId="63416E0F" w14:textId="77777777" w:rsidR="002D65D4" w:rsidRPr="00ED5586" w:rsidRDefault="002D65D4" w:rsidP="00E3655C">
            <w:pPr>
              <w:tabs>
                <w:tab w:val="left" w:pos="426"/>
              </w:tabs>
              <w:jc w:val="center"/>
              <w:rPr>
                <w:rFonts w:eastAsiaTheme="minorHAnsi"/>
                <w:color w:val="000000"/>
                <w:sz w:val="20"/>
                <w:szCs w:val="20"/>
                <w:lang w:eastAsia="en-US"/>
              </w:rPr>
            </w:pPr>
          </w:p>
        </w:tc>
      </w:tr>
      <w:tr w:rsidR="00A25172" w:rsidRPr="00ED5586" w14:paraId="6DA51A58" w14:textId="77777777" w:rsidTr="002D0D93">
        <w:trPr>
          <w:trHeight w:val="60"/>
        </w:trPr>
        <w:tc>
          <w:tcPr>
            <w:tcW w:w="8682" w:type="dxa"/>
            <w:gridSpan w:val="7"/>
            <w:vAlign w:val="center"/>
          </w:tcPr>
          <w:p w14:paraId="4C1DF88D" w14:textId="77777777" w:rsidR="00A25172" w:rsidRPr="00ED5586" w:rsidRDefault="00A25172" w:rsidP="00E3655C">
            <w:pPr>
              <w:tabs>
                <w:tab w:val="left" w:pos="426"/>
              </w:tabs>
              <w:jc w:val="center"/>
              <w:rPr>
                <w:rFonts w:eastAsiaTheme="minorHAnsi"/>
                <w:color w:val="000000"/>
                <w:sz w:val="20"/>
                <w:szCs w:val="20"/>
                <w:lang w:eastAsia="en-US"/>
              </w:rPr>
            </w:pPr>
            <w:r w:rsidRPr="00ED5586">
              <w:rPr>
                <w:rFonts w:eastAsiaTheme="minorHAnsi"/>
                <w:color w:val="000000"/>
                <w:sz w:val="20"/>
                <w:szCs w:val="20"/>
                <w:lang w:eastAsia="en-US"/>
              </w:rPr>
              <w:t xml:space="preserve">Общая стоимость Услуг за 1 (Один) Отчетный период, руб., в </w:t>
            </w:r>
            <w:proofErr w:type="spellStart"/>
            <w:r w:rsidRPr="00ED5586">
              <w:rPr>
                <w:rFonts w:eastAsiaTheme="minorHAnsi"/>
                <w:color w:val="000000"/>
                <w:sz w:val="20"/>
                <w:szCs w:val="20"/>
                <w:lang w:eastAsia="en-US"/>
              </w:rPr>
              <w:t>т.ч</w:t>
            </w:r>
            <w:proofErr w:type="spellEnd"/>
            <w:r w:rsidRPr="00ED5586">
              <w:rPr>
                <w:rFonts w:eastAsiaTheme="minorHAnsi"/>
                <w:color w:val="000000"/>
                <w:sz w:val="20"/>
                <w:szCs w:val="20"/>
                <w:lang w:eastAsia="en-US"/>
              </w:rPr>
              <w:t>. НДС 18%:</w:t>
            </w:r>
          </w:p>
        </w:tc>
        <w:tc>
          <w:tcPr>
            <w:tcW w:w="2261" w:type="dxa"/>
            <w:vAlign w:val="center"/>
          </w:tcPr>
          <w:p w14:paraId="34D51576" w14:textId="77777777" w:rsidR="00A25172" w:rsidRPr="00ED5586" w:rsidRDefault="00A25172" w:rsidP="00E3655C">
            <w:pPr>
              <w:tabs>
                <w:tab w:val="left" w:pos="426"/>
              </w:tabs>
              <w:jc w:val="center"/>
              <w:rPr>
                <w:rFonts w:eastAsiaTheme="minorHAnsi"/>
                <w:color w:val="000000"/>
                <w:sz w:val="20"/>
                <w:szCs w:val="20"/>
                <w:lang w:eastAsia="en-US"/>
              </w:rPr>
            </w:pPr>
          </w:p>
        </w:tc>
      </w:tr>
    </w:tbl>
    <w:p w14:paraId="71F090EF" w14:textId="77777777" w:rsidR="00A25172" w:rsidRPr="00ED5586" w:rsidRDefault="00A25172" w:rsidP="00E3655C">
      <w:pPr>
        <w:tabs>
          <w:tab w:val="left" w:pos="426"/>
          <w:tab w:val="left" w:pos="720"/>
        </w:tabs>
        <w:jc w:val="both"/>
        <w:rPr>
          <w:rFonts w:eastAsia="Calibri"/>
          <w:sz w:val="20"/>
          <w:szCs w:val="20"/>
        </w:rPr>
      </w:pPr>
      <w:permStart w:id="537807947" w:edGrp="everyone"/>
      <w:permEnd w:id="1088126618"/>
    </w:p>
    <w:p w14:paraId="34F5217A" w14:textId="77777777" w:rsidR="00A25172" w:rsidRPr="00ED5586" w:rsidRDefault="00A25172" w:rsidP="00E3655C">
      <w:pPr>
        <w:tabs>
          <w:tab w:val="left" w:pos="426"/>
          <w:tab w:val="left" w:pos="720"/>
        </w:tabs>
        <w:jc w:val="both"/>
        <w:rPr>
          <w:rFonts w:eastAsia="Calibri"/>
          <w:sz w:val="20"/>
          <w:szCs w:val="20"/>
        </w:rPr>
      </w:pPr>
      <w:r w:rsidRPr="00ED5586">
        <w:rPr>
          <w:rFonts w:eastAsia="Calibri"/>
          <w:sz w:val="20"/>
          <w:szCs w:val="20"/>
        </w:rPr>
        <w:t xml:space="preserve">* Группа – совокупность </w:t>
      </w:r>
      <w:r w:rsidRPr="00ED5586">
        <w:rPr>
          <w:rFonts w:eastAsia="Calibri"/>
          <w:sz w:val="20"/>
          <w:szCs w:val="20"/>
          <w:lang w:val="en-US"/>
        </w:rPr>
        <w:t>DRE</w:t>
      </w:r>
      <w:r w:rsidRPr="00ED5586">
        <w:rPr>
          <w:rFonts w:eastAsia="Calibri"/>
          <w:sz w:val="20"/>
          <w:szCs w:val="20"/>
        </w:rPr>
        <w:t xml:space="preserve"> </w:t>
      </w:r>
      <w:r w:rsidRPr="00ED5586">
        <w:rPr>
          <w:rFonts w:eastAsia="Calibri"/>
          <w:sz w:val="20"/>
          <w:szCs w:val="20"/>
          <w:lang w:val="en-US"/>
        </w:rPr>
        <w:t>ID</w:t>
      </w:r>
      <w:r w:rsidRPr="00ED5586">
        <w:rPr>
          <w:rFonts w:eastAsia="Calibri"/>
          <w:sz w:val="20"/>
          <w:szCs w:val="20"/>
        </w:rPr>
        <w:t xml:space="preserve"> абонентского приемного оборудования с определенным набором услуг.</w:t>
      </w:r>
    </w:p>
    <w:p w14:paraId="3B121A84" w14:textId="77777777" w:rsidR="00A25172" w:rsidRPr="00ED5586" w:rsidRDefault="00A25172" w:rsidP="00E3655C">
      <w:pPr>
        <w:tabs>
          <w:tab w:val="left" w:pos="426"/>
          <w:tab w:val="left" w:pos="720"/>
        </w:tabs>
        <w:jc w:val="both"/>
        <w:rPr>
          <w:rFonts w:eastAsia="Calibri"/>
          <w:sz w:val="20"/>
          <w:szCs w:val="20"/>
        </w:rPr>
      </w:pPr>
    </w:p>
    <w:p w14:paraId="40900196" w14:textId="58FB68E8" w:rsidR="00A25172" w:rsidRPr="00ED5586" w:rsidRDefault="00A25172" w:rsidP="00E3655C">
      <w:pPr>
        <w:tabs>
          <w:tab w:val="left" w:pos="426"/>
          <w:tab w:val="left" w:pos="720"/>
        </w:tabs>
        <w:jc w:val="both"/>
        <w:rPr>
          <w:rFonts w:eastAsia="Calibri"/>
          <w:sz w:val="20"/>
          <w:szCs w:val="20"/>
        </w:rPr>
      </w:pPr>
      <w:r w:rsidRPr="00ED5586">
        <w:rPr>
          <w:rFonts w:eastAsia="Calibri"/>
          <w:sz w:val="20"/>
          <w:szCs w:val="20"/>
        </w:rPr>
        <w:t>Общая стоимость услуг за Отчетный период составляет: ________</w:t>
      </w:r>
      <w:r w:rsidR="0033077F" w:rsidRPr="00ED5586">
        <w:rPr>
          <w:rFonts w:eastAsia="Calibri"/>
          <w:sz w:val="20"/>
          <w:szCs w:val="20"/>
        </w:rPr>
        <w:t>_ (</w:t>
      </w:r>
      <w:r w:rsidRPr="00ED5586">
        <w:rPr>
          <w:rFonts w:eastAsia="Calibri"/>
          <w:sz w:val="20"/>
          <w:szCs w:val="20"/>
        </w:rPr>
        <w:t xml:space="preserve">сумма прописью) рублей </w:t>
      </w:r>
      <w:r w:rsidR="002D65D4" w:rsidRPr="00ED5586">
        <w:rPr>
          <w:rFonts w:eastAsia="Calibri"/>
          <w:sz w:val="20"/>
          <w:szCs w:val="20"/>
        </w:rPr>
        <w:t>00</w:t>
      </w:r>
      <w:r w:rsidRPr="00ED5586">
        <w:rPr>
          <w:rFonts w:eastAsia="Calibri"/>
          <w:sz w:val="20"/>
          <w:szCs w:val="20"/>
        </w:rPr>
        <w:t xml:space="preserve"> копеек, в </w:t>
      </w:r>
      <w:proofErr w:type="spellStart"/>
      <w:r w:rsidRPr="00ED5586">
        <w:rPr>
          <w:rFonts w:eastAsia="Calibri"/>
          <w:sz w:val="20"/>
          <w:szCs w:val="20"/>
        </w:rPr>
        <w:t>т.ч</w:t>
      </w:r>
      <w:proofErr w:type="spellEnd"/>
      <w:r w:rsidRPr="00ED5586">
        <w:rPr>
          <w:rFonts w:eastAsia="Calibri"/>
          <w:sz w:val="20"/>
          <w:szCs w:val="20"/>
        </w:rPr>
        <w:t>. НДС 18% - ________рублей ___ копеек.</w:t>
      </w:r>
    </w:p>
    <w:p w14:paraId="6F99A3D7" w14:textId="7C01773B" w:rsidR="00A25172" w:rsidRPr="00ED5586" w:rsidRDefault="00A25172" w:rsidP="00E3655C">
      <w:pPr>
        <w:tabs>
          <w:tab w:val="left" w:pos="426"/>
        </w:tabs>
        <w:rPr>
          <w:sz w:val="20"/>
          <w:szCs w:val="20"/>
        </w:rPr>
      </w:pPr>
      <w:r w:rsidRPr="00ED5586">
        <w:rPr>
          <w:sz w:val="20"/>
          <w:szCs w:val="20"/>
        </w:rPr>
        <w:t xml:space="preserve">Во исполнение п. 5.4 Договора, Абонент </w:t>
      </w:r>
      <w:r w:rsidR="0033077F" w:rsidRPr="00ED5586">
        <w:rPr>
          <w:sz w:val="20"/>
          <w:szCs w:val="20"/>
        </w:rPr>
        <w:t xml:space="preserve">в </w:t>
      </w:r>
      <w:r w:rsidR="0033077F" w:rsidRPr="00ED5586">
        <w:rPr>
          <w:sz w:val="20"/>
          <w:szCs w:val="20"/>
          <w:lang w:val="x-none"/>
        </w:rPr>
        <w:t>течение</w:t>
      </w:r>
      <w:r w:rsidRPr="00ED5586">
        <w:rPr>
          <w:sz w:val="20"/>
          <w:szCs w:val="20"/>
          <w:lang w:val="x-none"/>
        </w:rPr>
        <w:t xml:space="preserve"> </w:t>
      </w:r>
      <w:r w:rsidRPr="00ED5586">
        <w:rPr>
          <w:sz w:val="20"/>
          <w:szCs w:val="20"/>
        </w:rPr>
        <w:t xml:space="preserve">3 (Трех) рабочих </w:t>
      </w:r>
      <w:r w:rsidRPr="00ED5586">
        <w:rPr>
          <w:sz w:val="20"/>
          <w:szCs w:val="20"/>
          <w:lang w:val="x-none"/>
        </w:rPr>
        <w:t xml:space="preserve">дней </w:t>
      </w:r>
      <w:proofErr w:type="gramStart"/>
      <w:r w:rsidRPr="00ED5586">
        <w:rPr>
          <w:sz w:val="20"/>
          <w:szCs w:val="20"/>
          <w:lang w:val="x-none"/>
        </w:rPr>
        <w:t>с даты</w:t>
      </w:r>
      <w:r w:rsidRPr="00ED5586">
        <w:rPr>
          <w:sz w:val="20"/>
          <w:szCs w:val="20"/>
        </w:rPr>
        <w:t xml:space="preserve"> выставления</w:t>
      </w:r>
      <w:proofErr w:type="gramEnd"/>
      <w:r w:rsidRPr="00ED5586">
        <w:rPr>
          <w:sz w:val="20"/>
          <w:szCs w:val="20"/>
        </w:rPr>
        <w:t xml:space="preserve"> счета</w:t>
      </w:r>
      <w:r w:rsidRPr="00ED5586">
        <w:rPr>
          <w:sz w:val="20"/>
          <w:szCs w:val="20"/>
          <w:lang w:val="x-none"/>
        </w:rPr>
        <w:t xml:space="preserve">, Абонент обязан внести </w:t>
      </w:r>
      <w:r w:rsidRPr="00ED5586">
        <w:rPr>
          <w:sz w:val="20"/>
          <w:szCs w:val="20"/>
        </w:rPr>
        <w:t>Страховой депозит</w:t>
      </w:r>
      <w:r w:rsidRPr="00ED5586">
        <w:rPr>
          <w:sz w:val="20"/>
          <w:szCs w:val="20"/>
          <w:lang w:val="x-none"/>
        </w:rPr>
        <w:t xml:space="preserve"> в размере ______</w:t>
      </w:r>
      <w:r w:rsidRPr="00ED5586">
        <w:rPr>
          <w:sz w:val="20"/>
          <w:szCs w:val="20"/>
        </w:rPr>
        <w:t>___</w:t>
      </w:r>
      <w:r w:rsidRPr="00ED5586">
        <w:rPr>
          <w:sz w:val="20"/>
          <w:szCs w:val="20"/>
          <w:lang w:val="x-none"/>
        </w:rPr>
        <w:t>__</w:t>
      </w:r>
      <w:r w:rsidRPr="00ED5586">
        <w:rPr>
          <w:sz w:val="20"/>
          <w:szCs w:val="20"/>
        </w:rPr>
        <w:t xml:space="preserve"> (Сумма прописью) </w:t>
      </w:r>
      <w:r w:rsidR="0033077F" w:rsidRPr="00ED5586">
        <w:rPr>
          <w:sz w:val="20"/>
          <w:szCs w:val="20"/>
        </w:rPr>
        <w:t>рублей 00</w:t>
      </w:r>
      <w:r w:rsidRPr="00ED5586">
        <w:rPr>
          <w:sz w:val="20"/>
          <w:szCs w:val="20"/>
        </w:rPr>
        <w:t xml:space="preserve"> копеек, в </w:t>
      </w:r>
      <w:proofErr w:type="spellStart"/>
      <w:r w:rsidRPr="00ED5586">
        <w:rPr>
          <w:sz w:val="20"/>
          <w:szCs w:val="20"/>
        </w:rPr>
        <w:t>т.ч</w:t>
      </w:r>
      <w:proofErr w:type="spellEnd"/>
      <w:r w:rsidRPr="00ED5586">
        <w:rPr>
          <w:sz w:val="20"/>
          <w:szCs w:val="20"/>
        </w:rPr>
        <w:t xml:space="preserve">. НДС 18% </w:t>
      </w:r>
      <w:r w:rsidRPr="00ED5586">
        <w:rPr>
          <w:rFonts w:eastAsia="Calibri"/>
          <w:sz w:val="20"/>
          <w:szCs w:val="20"/>
        </w:rPr>
        <w:t>- ________рублей ___ копеек</w:t>
      </w:r>
      <w:r w:rsidRPr="00ED5586">
        <w:rPr>
          <w:sz w:val="20"/>
          <w:szCs w:val="20"/>
        </w:rPr>
        <w:t>.</w:t>
      </w:r>
    </w:p>
    <w:p w14:paraId="742F72D4" w14:textId="77777777" w:rsidR="00A25172" w:rsidRPr="00ED5586" w:rsidRDefault="00A25172" w:rsidP="00E3655C">
      <w:pPr>
        <w:tabs>
          <w:tab w:val="left" w:pos="426"/>
          <w:tab w:val="left" w:pos="720"/>
        </w:tabs>
        <w:jc w:val="both"/>
        <w:rPr>
          <w:rFonts w:eastAsia="Calibri"/>
          <w:sz w:val="20"/>
          <w:szCs w:val="20"/>
        </w:rPr>
      </w:pPr>
    </w:p>
    <w:p w14:paraId="5B551571" w14:textId="77777777" w:rsidR="00A25172" w:rsidRPr="00ED5586" w:rsidRDefault="00A25172" w:rsidP="00E3655C">
      <w:pPr>
        <w:tabs>
          <w:tab w:val="left" w:pos="426"/>
          <w:tab w:val="left" w:pos="720"/>
        </w:tabs>
        <w:jc w:val="both"/>
        <w:rPr>
          <w:rFonts w:eastAsia="Calibri"/>
          <w:sz w:val="20"/>
          <w:szCs w:val="20"/>
        </w:rPr>
      </w:pPr>
      <w:r w:rsidRPr="00ED5586">
        <w:rPr>
          <w:rFonts w:eastAsia="Calibri"/>
          <w:sz w:val="20"/>
          <w:szCs w:val="20"/>
        </w:rPr>
        <w:t>Критерии помещения:</w:t>
      </w:r>
    </w:p>
    <w:tbl>
      <w:tblPr>
        <w:tblStyle w:val="af0"/>
        <w:tblW w:w="0" w:type="auto"/>
        <w:tblLook w:val="04A0" w:firstRow="1" w:lastRow="0" w:firstColumn="1" w:lastColumn="0" w:noHBand="0" w:noVBand="1"/>
      </w:tblPr>
      <w:tblGrid>
        <w:gridCol w:w="4998"/>
        <w:gridCol w:w="4999"/>
      </w:tblGrid>
      <w:tr w:rsidR="00A25172" w:rsidRPr="00ED5586" w14:paraId="369D8BD5" w14:textId="77777777" w:rsidTr="00E517DF">
        <w:tc>
          <w:tcPr>
            <w:tcW w:w="4998" w:type="dxa"/>
          </w:tcPr>
          <w:p w14:paraId="6A247594" w14:textId="77777777" w:rsidR="00A25172" w:rsidRPr="00ED5586" w:rsidRDefault="00A25172" w:rsidP="00E3655C">
            <w:pPr>
              <w:tabs>
                <w:tab w:val="left" w:pos="426"/>
                <w:tab w:val="left" w:pos="720"/>
              </w:tabs>
              <w:jc w:val="both"/>
              <w:rPr>
                <w:rFonts w:eastAsia="Calibri"/>
                <w:sz w:val="20"/>
                <w:szCs w:val="20"/>
              </w:rPr>
            </w:pPr>
            <w:r w:rsidRPr="00ED5586">
              <w:rPr>
                <w:rFonts w:eastAsia="Calibri"/>
                <w:sz w:val="20"/>
                <w:szCs w:val="20"/>
              </w:rPr>
              <w:t>Тип помещения</w:t>
            </w:r>
          </w:p>
        </w:tc>
        <w:tc>
          <w:tcPr>
            <w:tcW w:w="4999" w:type="dxa"/>
          </w:tcPr>
          <w:p w14:paraId="13BF8D54" w14:textId="77777777" w:rsidR="00A25172" w:rsidRPr="00ED5586" w:rsidRDefault="00A25172" w:rsidP="00E3655C">
            <w:pPr>
              <w:tabs>
                <w:tab w:val="left" w:pos="426"/>
                <w:tab w:val="left" w:pos="720"/>
              </w:tabs>
              <w:jc w:val="both"/>
              <w:rPr>
                <w:rFonts w:eastAsia="Calibri"/>
                <w:sz w:val="20"/>
                <w:szCs w:val="20"/>
              </w:rPr>
            </w:pPr>
          </w:p>
        </w:tc>
      </w:tr>
      <w:tr w:rsidR="00A25172" w:rsidRPr="00ED5586" w14:paraId="5A1E327C" w14:textId="77777777" w:rsidTr="00E517DF">
        <w:tc>
          <w:tcPr>
            <w:tcW w:w="4998" w:type="dxa"/>
          </w:tcPr>
          <w:p w14:paraId="550A4CAF" w14:textId="77777777" w:rsidR="00A25172" w:rsidRPr="00ED5586" w:rsidRDefault="00A25172" w:rsidP="00E3655C">
            <w:pPr>
              <w:tabs>
                <w:tab w:val="left" w:pos="426"/>
                <w:tab w:val="left" w:pos="720"/>
              </w:tabs>
              <w:jc w:val="both"/>
              <w:rPr>
                <w:rFonts w:eastAsia="Calibri"/>
                <w:sz w:val="20"/>
                <w:szCs w:val="20"/>
              </w:rPr>
            </w:pPr>
            <w:r w:rsidRPr="00ED5586">
              <w:rPr>
                <w:rFonts w:eastAsia="Calibri"/>
                <w:sz w:val="20"/>
                <w:szCs w:val="20"/>
              </w:rPr>
              <w:t>Площадь помещения</w:t>
            </w:r>
          </w:p>
        </w:tc>
        <w:tc>
          <w:tcPr>
            <w:tcW w:w="4999" w:type="dxa"/>
          </w:tcPr>
          <w:p w14:paraId="072CBB68" w14:textId="77777777" w:rsidR="00A25172" w:rsidRPr="00ED5586" w:rsidRDefault="00A25172" w:rsidP="00E3655C">
            <w:pPr>
              <w:tabs>
                <w:tab w:val="left" w:pos="426"/>
                <w:tab w:val="left" w:pos="720"/>
              </w:tabs>
              <w:jc w:val="both"/>
              <w:rPr>
                <w:rFonts w:eastAsia="Calibri"/>
                <w:sz w:val="20"/>
                <w:szCs w:val="20"/>
              </w:rPr>
            </w:pPr>
          </w:p>
        </w:tc>
      </w:tr>
    </w:tbl>
    <w:p w14:paraId="5383B79B" w14:textId="77777777" w:rsidR="00A25172" w:rsidRPr="00ED5586" w:rsidRDefault="00A25172" w:rsidP="00E3655C">
      <w:pPr>
        <w:tabs>
          <w:tab w:val="left" w:pos="426"/>
        </w:tabs>
        <w:rPr>
          <w:rFonts w:eastAsiaTheme="minorHAnsi"/>
          <w:sz w:val="20"/>
          <w:szCs w:val="20"/>
          <w:lang w:val="en-US" w:eastAsia="en-US"/>
        </w:rPr>
      </w:pPr>
    </w:p>
    <w:p w14:paraId="7F27991C"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Абонент</w:t>
      </w:r>
    </w:p>
    <w:p w14:paraId="2D29C547"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__________________/_________________/</w:t>
      </w:r>
    </w:p>
    <w:p w14:paraId="3682033E" w14:textId="77777777" w:rsidR="00A25172" w:rsidRPr="00ED5586" w:rsidRDefault="00A25172" w:rsidP="00E3655C">
      <w:pPr>
        <w:tabs>
          <w:tab w:val="left" w:pos="426"/>
        </w:tabs>
        <w:rPr>
          <w:rFonts w:eastAsiaTheme="minorHAnsi"/>
          <w:sz w:val="20"/>
          <w:szCs w:val="20"/>
          <w:lang w:val="en-US" w:eastAsia="en-US"/>
        </w:rPr>
      </w:pPr>
      <w:r w:rsidRPr="00ED5586">
        <w:rPr>
          <w:rFonts w:eastAsiaTheme="minorHAnsi"/>
          <w:sz w:val="20"/>
          <w:szCs w:val="20"/>
          <w:lang w:eastAsia="en-US"/>
        </w:rPr>
        <w:t>«____» ____________ 20__г.</w:t>
      </w:r>
    </w:p>
    <w:p w14:paraId="34C3422F" w14:textId="77777777" w:rsidR="00A25172" w:rsidRPr="00ED5586" w:rsidRDefault="00A25172" w:rsidP="00E3655C">
      <w:pPr>
        <w:tabs>
          <w:tab w:val="left" w:pos="426"/>
        </w:tabs>
        <w:rPr>
          <w:rFonts w:eastAsiaTheme="minorHAnsi"/>
          <w:sz w:val="20"/>
          <w:szCs w:val="20"/>
          <w:lang w:val="en-US" w:eastAsia="en-US"/>
        </w:rPr>
      </w:pPr>
    </w:p>
    <w:p w14:paraId="41CEC4B0" w14:textId="77777777" w:rsidR="00A25172" w:rsidRPr="00ED5586" w:rsidRDefault="00A25172" w:rsidP="00E3655C">
      <w:pPr>
        <w:tabs>
          <w:tab w:val="left" w:pos="426"/>
        </w:tabs>
        <w:jc w:val="center"/>
        <w:rPr>
          <w:rFonts w:eastAsiaTheme="minorHAnsi"/>
          <w:b/>
          <w:sz w:val="20"/>
          <w:szCs w:val="20"/>
          <w:lang w:val="en-US" w:eastAsia="en-US"/>
        </w:rPr>
      </w:pPr>
      <w:r w:rsidRPr="00ED5586">
        <w:rPr>
          <w:rFonts w:eastAsiaTheme="minorHAnsi"/>
          <w:b/>
          <w:sz w:val="20"/>
          <w:szCs w:val="20"/>
          <w:lang w:eastAsia="en-US"/>
        </w:rPr>
        <w:t>ПОДПИСИ СТОРОН</w:t>
      </w:r>
    </w:p>
    <w:p w14:paraId="345C75F2" w14:textId="77777777" w:rsidR="00A25172" w:rsidRPr="00ED5586" w:rsidRDefault="00A25172" w:rsidP="00E3655C">
      <w:pPr>
        <w:tabs>
          <w:tab w:val="left" w:pos="426"/>
        </w:tabs>
        <w:jc w:val="center"/>
        <w:rPr>
          <w:rFonts w:eastAsiaTheme="minorHAnsi"/>
          <w:b/>
          <w:sz w:val="20"/>
          <w:szCs w:val="20"/>
          <w:lang w:val="en-US" w:eastAsia="en-US"/>
        </w:rPr>
      </w:pPr>
    </w:p>
    <w:p w14:paraId="5A258EDE" w14:textId="77777777" w:rsidR="00A25172" w:rsidRPr="00ED5586" w:rsidRDefault="00A25172" w:rsidP="00E3655C">
      <w:pPr>
        <w:tabs>
          <w:tab w:val="left" w:pos="426"/>
        </w:tabs>
        <w:jc w:val="center"/>
        <w:rPr>
          <w:rFonts w:eastAsiaTheme="minorHAnsi"/>
          <w:sz w:val="20"/>
          <w:szCs w:val="20"/>
          <w:lang w:val="en-US" w:eastAsia="en-US"/>
        </w:rPr>
      </w:pPr>
    </w:p>
    <w:tbl>
      <w:tblPr>
        <w:tblStyle w:val="af0"/>
        <w:tblW w:w="9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672"/>
        <w:gridCol w:w="4366"/>
      </w:tblGrid>
      <w:tr w:rsidR="00A25172" w:rsidRPr="00E3655C" w14:paraId="30A2AC2D" w14:textId="77777777" w:rsidTr="00E517DF">
        <w:trPr>
          <w:trHeight w:val="1274"/>
        </w:trPr>
        <w:tc>
          <w:tcPr>
            <w:tcW w:w="4829" w:type="dxa"/>
          </w:tcPr>
          <w:p w14:paraId="6DE6BF33"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от Абонента</w:t>
            </w:r>
          </w:p>
          <w:p w14:paraId="4841FE97" w14:textId="77777777" w:rsidR="00A25172" w:rsidRPr="00ED5586" w:rsidRDefault="00A25172" w:rsidP="00E3655C">
            <w:pPr>
              <w:tabs>
                <w:tab w:val="left" w:pos="426"/>
              </w:tabs>
              <w:rPr>
                <w:rFonts w:eastAsiaTheme="minorHAnsi"/>
                <w:sz w:val="20"/>
                <w:szCs w:val="20"/>
                <w:lang w:val="en-US" w:eastAsia="en-US"/>
              </w:rPr>
            </w:pPr>
          </w:p>
          <w:p w14:paraId="26D0B276" w14:textId="77777777" w:rsidR="00A25172" w:rsidRDefault="00A25172" w:rsidP="00E3655C">
            <w:pPr>
              <w:tabs>
                <w:tab w:val="left" w:pos="426"/>
              </w:tabs>
              <w:rPr>
                <w:rFonts w:eastAsiaTheme="minorHAnsi"/>
                <w:sz w:val="20"/>
                <w:szCs w:val="20"/>
                <w:lang w:eastAsia="en-US"/>
              </w:rPr>
            </w:pPr>
          </w:p>
          <w:p w14:paraId="2E56114B" w14:textId="77777777" w:rsidR="002D0D93" w:rsidRDefault="002D0D93" w:rsidP="00E3655C">
            <w:pPr>
              <w:tabs>
                <w:tab w:val="left" w:pos="426"/>
              </w:tabs>
              <w:rPr>
                <w:rFonts w:eastAsiaTheme="minorHAnsi"/>
                <w:sz w:val="20"/>
                <w:szCs w:val="20"/>
                <w:lang w:eastAsia="en-US"/>
              </w:rPr>
            </w:pPr>
          </w:p>
          <w:p w14:paraId="6B9B3DDC" w14:textId="77777777" w:rsidR="002D0D93" w:rsidRPr="002D0D93" w:rsidRDefault="002D0D93" w:rsidP="00E3655C">
            <w:pPr>
              <w:tabs>
                <w:tab w:val="left" w:pos="426"/>
              </w:tabs>
              <w:rPr>
                <w:rFonts w:eastAsiaTheme="minorHAnsi"/>
                <w:sz w:val="20"/>
                <w:szCs w:val="20"/>
                <w:lang w:eastAsia="en-US"/>
              </w:rPr>
            </w:pPr>
          </w:p>
          <w:p w14:paraId="2F5B16E9"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 xml:space="preserve"> </w:t>
            </w:r>
          </w:p>
          <w:p w14:paraId="548AAB68"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________________ / ______________/</w:t>
            </w:r>
          </w:p>
          <w:p w14:paraId="1106DABC" w14:textId="77777777" w:rsidR="00A25172" w:rsidRPr="00ED5586" w:rsidRDefault="00A25172" w:rsidP="00E3655C">
            <w:pPr>
              <w:tabs>
                <w:tab w:val="left" w:pos="426"/>
              </w:tabs>
              <w:rPr>
                <w:rFonts w:eastAsiaTheme="minorHAnsi"/>
                <w:sz w:val="20"/>
                <w:szCs w:val="20"/>
                <w:lang w:val="en-US" w:eastAsia="en-US"/>
              </w:rPr>
            </w:pPr>
            <w:proofErr w:type="spellStart"/>
            <w:r w:rsidRPr="00ED5586">
              <w:rPr>
                <w:rFonts w:eastAsiaTheme="minorHAnsi"/>
                <w:sz w:val="20"/>
                <w:szCs w:val="20"/>
                <w:lang w:eastAsia="en-US"/>
              </w:rPr>
              <w:t>м.п</w:t>
            </w:r>
            <w:proofErr w:type="spellEnd"/>
            <w:r w:rsidRPr="00ED5586">
              <w:rPr>
                <w:rFonts w:eastAsiaTheme="minorHAnsi"/>
                <w:sz w:val="20"/>
                <w:szCs w:val="20"/>
                <w:lang w:eastAsia="en-US"/>
              </w:rPr>
              <w:t>.</w:t>
            </w:r>
          </w:p>
          <w:p w14:paraId="6226E40B" w14:textId="77777777" w:rsidR="00EF5013" w:rsidRPr="00ED5586" w:rsidRDefault="00EF5013" w:rsidP="00E3655C">
            <w:pPr>
              <w:tabs>
                <w:tab w:val="left" w:pos="426"/>
              </w:tabs>
              <w:rPr>
                <w:rFonts w:eastAsiaTheme="minorHAnsi"/>
                <w:sz w:val="20"/>
                <w:szCs w:val="20"/>
                <w:lang w:val="en-US" w:eastAsia="en-US"/>
              </w:rPr>
            </w:pPr>
          </w:p>
          <w:p w14:paraId="66DE888D" w14:textId="77777777" w:rsidR="00EF5013" w:rsidRPr="00ED5586" w:rsidRDefault="00EF5013" w:rsidP="00E3655C">
            <w:pPr>
              <w:tabs>
                <w:tab w:val="left" w:pos="426"/>
              </w:tabs>
              <w:rPr>
                <w:rFonts w:eastAsiaTheme="minorHAnsi"/>
                <w:sz w:val="20"/>
                <w:szCs w:val="20"/>
                <w:lang w:val="en-US" w:eastAsia="en-US"/>
              </w:rPr>
            </w:pPr>
          </w:p>
        </w:tc>
        <w:tc>
          <w:tcPr>
            <w:tcW w:w="672" w:type="dxa"/>
          </w:tcPr>
          <w:p w14:paraId="022965EA" w14:textId="77777777" w:rsidR="00A25172" w:rsidRPr="00ED5586" w:rsidRDefault="00A25172" w:rsidP="00E3655C">
            <w:pPr>
              <w:tabs>
                <w:tab w:val="left" w:pos="426"/>
              </w:tabs>
              <w:rPr>
                <w:rFonts w:eastAsiaTheme="minorHAnsi"/>
                <w:sz w:val="20"/>
                <w:szCs w:val="20"/>
                <w:lang w:eastAsia="en-US"/>
              </w:rPr>
            </w:pPr>
          </w:p>
        </w:tc>
        <w:tc>
          <w:tcPr>
            <w:tcW w:w="4366" w:type="dxa"/>
          </w:tcPr>
          <w:p w14:paraId="09376993" w14:textId="77777777" w:rsidR="00A25172" w:rsidRPr="00ED5586" w:rsidRDefault="00A25172" w:rsidP="00E3655C">
            <w:pPr>
              <w:tabs>
                <w:tab w:val="left" w:pos="426"/>
              </w:tabs>
              <w:rPr>
                <w:rFonts w:eastAsiaTheme="minorHAnsi"/>
                <w:sz w:val="20"/>
                <w:szCs w:val="20"/>
                <w:lang w:eastAsia="en-US"/>
              </w:rPr>
            </w:pPr>
            <w:r w:rsidRPr="00ED5586">
              <w:rPr>
                <w:rFonts w:eastAsiaTheme="minorHAnsi"/>
                <w:sz w:val="20"/>
                <w:szCs w:val="20"/>
                <w:lang w:eastAsia="en-US"/>
              </w:rPr>
              <w:t>от НСК</w:t>
            </w:r>
          </w:p>
          <w:p w14:paraId="11515CA0" w14:textId="77777777" w:rsidR="00EF48F0" w:rsidRPr="00ED5586" w:rsidRDefault="00EF48F0" w:rsidP="00EF48F0">
            <w:pPr>
              <w:tabs>
                <w:tab w:val="left" w:pos="426"/>
              </w:tabs>
              <w:rPr>
                <w:rFonts w:eastAsiaTheme="minorHAnsi"/>
                <w:sz w:val="20"/>
                <w:szCs w:val="20"/>
                <w:lang w:eastAsia="en-US"/>
              </w:rPr>
            </w:pPr>
            <w:r w:rsidRPr="00ED5586">
              <w:rPr>
                <w:rFonts w:eastAsiaTheme="minorHAnsi"/>
                <w:sz w:val="20"/>
                <w:szCs w:val="20"/>
                <w:lang w:eastAsia="en-US"/>
              </w:rPr>
              <w:t>НАО «Национальная спутниковая компания»</w:t>
            </w:r>
          </w:p>
          <w:p w14:paraId="1A834254" w14:textId="205DA88C" w:rsidR="005922DB" w:rsidRPr="00ED5586" w:rsidRDefault="00ED5586" w:rsidP="005922DB">
            <w:pPr>
              <w:tabs>
                <w:tab w:val="left" w:pos="426"/>
              </w:tabs>
              <w:rPr>
                <w:rFonts w:eastAsiaTheme="minorHAnsi"/>
                <w:sz w:val="20"/>
                <w:szCs w:val="20"/>
                <w:lang w:eastAsia="en-US"/>
              </w:rPr>
            </w:pPr>
            <w:r>
              <w:rPr>
                <w:rFonts w:eastAsiaTheme="minorHAnsi"/>
                <w:sz w:val="20"/>
                <w:szCs w:val="20"/>
                <w:lang w:eastAsia="en-US"/>
              </w:rPr>
              <w:t>______________________</w:t>
            </w:r>
          </w:p>
          <w:p w14:paraId="38944FD5" w14:textId="77777777" w:rsidR="005922DB" w:rsidRPr="00ED5586" w:rsidRDefault="005922DB" w:rsidP="005922DB">
            <w:pPr>
              <w:tabs>
                <w:tab w:val="left" w:pos="426"/>
              </w:tabs>
              <w:rPr>
                <w:rFonts w:eastAsiaTheme="minorHAnsi"/>
                <w:sz w:val="20"/>
                <w:szCs w:val="20"/>
                <w:lang w:eastAsia="en-US"/>
              </w:rPr>
            </w:pPr>
          </w:p>
          <w:p w14:paraId="2CC76483" w14:textId="77777777" w:rsidR="005922DB" w:rsidRDefault="005922DB" w:rsidP="005922DB">
            <w:pPr>
              <w:tabs>
                <w:tab w:val="left" w:pos="426"/>
              </w:tabs>
              <w:rPr>
                <w:rFonts w:eastAsiaTheme="minorHAnsi"/>
                <w:sz w:val="20"/>
                <w:szCs w:val="20"/>
                <w:lang w:eastAsia="en-US"/>
              </w:rPr>
            </w:pPr>
          </w:p>
          <w:p w14:paraId="46A6BB03" w14:textId="77777777" w:rsidR="002D0D93" w:rsidRPr="00ED5586" w:rsidRDefault="002D0D93" w:rsidP="005922DB">
            <w:pPr>
              <w:tabs>
                <w:tab w:val="left" w:pos="426"/>
              </w:tabs>
              <w:rPr>
                <w:rFonts w:eastAsiaTheme="minorHAnsi"/>
                <w:sz w:val="20"/>
                <w:szCs w:val="20"/>
                <w:lang w:eastAsia="en-US"/>
              </w:rPr>
            </w:pPr>
            <w:bookmarkStart w:id="1" w:name="_GoBack"/>
            <w:bookmarkEnd w:id="1"/>
          </w:p>
          <w:p w14:paraId="7867D006" w14:textId="3E971FAB" w:rsidR="005922DB" w:rsidRPr="00ED5586" w:rsidRDefault="005922DB" w:rsidP="005922DB">
            <w:pPr>
              <w:tabs>
                <w:tab w:val="left" w:pos="426"/>
              </w:tabs>
              <w:rPr>
                <w:rFonts w:eastAsiaTheme="minorHAnsi"/>
                <w:sz w:val="20"/>
                <w:szCs w:val="20"/>
                <w:lang w:eastAsia="en-US"/>
              </w:rPr>
            </w:pPr>
            <w:r w:rsidRPr="00ED5586">
              <w:rPr>
                <w:rFonts w:eastAsiaTheme="minorHAnsi"/>
                <w:sz w:val="20"/>
                <w:szCs w:val="20"/>
                <w:lang w:eastAsia="en-US"/>
              </w:rPr>
              <w:t xml:space="preserve">____________________ / </w:t>
            </w:r>
            <w:r w:rsidR="00ED5586">
              <w:rPr>
                <w:rFonts w:eastAsiaTheme="minorHAnsi"/>
                <w:sz w:val="20"/>
                <w:szCs w:val="20"/>
                <w:lang w:eastAsia="en-US"/>
              </w:rPr>
              <w:t>__________________</w:t>
            </w:r>
            <w:r w:rsidR="00F5246C" w:rsidRPr="00ED5586">
              <w:rPr>
                <w:rFonts w:eastAsiaTheme="minorHAnsi"/>
                <w:sz w:val="20"/>
                <w:szCs w:val="20"/>
                <w:lang w:eastAsia="en-US"/>
              </w:rPr>
              <w:t>.</w:t>
            </w:r>
            <w:r w:rsidR="00970AB3" w:rsidRPr="00ED5586">
              <w:rPr>
                <w:rFonts w:eastAsiaTheme="minorHAnsi"/>
                <w:sz w:val="20"/>
                <w:szCs w:val="20"/>
                <w:lang w:eastAsia="en-US"/>
              </w:rPr>
              <w:t>/</w:t>
            </w:r>
          </w:p>
          <w:p w14:paraId="1722E472" w14:textId="5EBFEF5D" w:rsidR="00EF5013" w:rsidRPr="003356B9" w:rsidRDefault="005922DB" w:rsidP="005922DB">
            <w:pPr>
              <w:tabs>
                <w:tab w:val="left" w:pos="426"/>
              </w:tabs>
              <w:rPr>
                <w:rFonts w:eastAsiaTheme="minorHAnsi"/>
                <w:sz w:val="20"/>
                <w:szCs w:val="20"/>
                <w:lang w:eastAsia="en-US"/>
              </w:rPr>
            </w:pPr>
            <w:proofErr w:type="spellStart"/>
            <w:r w:rsidRPr="00ED5586">
              <w:rPr>
                <w:rFonts w:eastAsiaTheme="minorHAnsi"/>
                <w:sz w:val="20"/>
                <w:szCs w:val="20"/>
                <w:lang w:eastAsia="en-US"/>
              </w:rPr>
              <w:t>м</w:t>
            </w:r>
            <w:proofErr w:type="gramStart"/>
            <w:r w:rsidRPr="00ED5586">
              <w:rPr>
                <w:rFonts w:eastAsiaTheme="minorHAnsi"/>
                <w:sz w:val="20"/>
                <w:szCs w:val="20"/>
                <w:lang w:eastAsia="en-US"/>
              </w:rPr>
              <w:t>.п</w:t>
            </w:r>
            <w:proofErr w:type="spellEnd"/>
            <w:proofErr w:type="gramEnd"/>
            <w:r w:rsidRPr="005922DB">
              <w:rPr>
                <w:rFonts w:eastAsiaTheme="minorHAnsi"/>
                <w:sz w:val="20"/>
                <w:szCs w:val="20"/>
                <w:lang w:eastAsia="en-US"/>
              </w:rPr>
              <w:t xml:space="preserve"> </w:t>
            </w:r>
          </w:p>
        </w:tc>
      </w:tr>
      <w:permEnd w:id="537807947"/>
    </w:tbl>
    <w:p w14:paraId="6BB40E1D" w14:textId="77777777" w:rsidR="001A72B4" w:rsidRPr="00E3655C" w:rsidRDefault="001A72B4" w:rsidP="00E3655C">
      <w:pPr>
        <w:tabs>
          <w:tab w:val="left" w:pos="426"/>
        </w:tabs>
        <w:rPr>
          <w:sz w:val="20"/>
          <w:szCs w:val="20"/>
        </w:rPr>
      </w:pPr>
    </w:p>
    <w:sectPr w:rsidR="001A72B4" w:rsidRPr="00E3655C" w:rsidSect="008F5C7A">
      <w:headerReference w:type="default" r:id="rId25"/>
      <w:footerReference w:type="default" r:id="rId26"/>
      <w:pgSz w:w="11906" w:h="16838"/>
      <w:pgMar w:top="567" w:right="849" w:bottom="720" w:left="993"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DC4D1" w14:textId="77777777" w:rsidR="009B11BA" w:rsidRDefault="009B11BA" w:rsidP="00207F6B">
      <w:r>
        <w:separator/>
      </w:r>
    </w:p>
  </w:endnote>
  <w:endnote w:type="continuationSeparator" w:id="0">
    <w:p w14:paraId="70E15791" w14:textId="77777777" w:rsidR="009B11BA" w:rsidRDefault="009B11BA" w:rsidP="00207F6B">
      <w:r>
        <w:continuationSeparator/>
      </w:r>
    </w:p>
  </w:endnote>
  <w:endnote w:type="continuationNotice" w:id="1">
    <w:p w14:paraId="0379C28B" w14:textId="77777777" w:rsidR="009B11BA" w:rsidRDefault="009B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648D" w14:textId="77777777" w:rsidR="00D71DA2" w:rsidRPr="00C119F3" w:rsidRDefault="00D71DA2" w:rsidP="00207F6B">
    <w:pPr>
      <w:pStyle w:val="af4"/>
      <w:tabs>
        <w:tab w:val="clear" w:pos="4677"/>
        <w:tab w:val="clear" w:pos="9355"/>
        <w:tab w:val="left" w:pos="4723"/>
      </w:tabs>
      <w:rPr>
        <w:sz w:val="20"/>
        <w:szCs w:val="20"/>
      </w:rPr>
    </w:pPr>
    <w:r w:rsidRPr="00C119F3">
      <w:rPr>
        <w:sz w:val="20"/>
        <w:szCs w:val="20"/>
      </w:rPr>
      <w:t>Абонент  ______________________</w:t>
    </w:r>
    <w:r w:rsidRPr="00C119F3">
      <w:rPr>
        <w:sz w:val="20"/>
        <w:szCs w:val="20"/>
      </w:rPr>
      <w:tab/>
      <w:t>НСК ________________________</w:t>
    </w:r>
  </w:p>
  <w:p w14:paraId="01FA161F" w14:textId="77777777" w:rsidR="00D71DA2" w:rsidRDefault="00D71DA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ABBCE" w14:textId="77777777" w:rsidR="009B11BA" w:rsidRDefault="009B11BA" w:rsidP="00207F6B">
      <w:r>
        <w:separator/>
      </w:r>
    </w:p>
  </w:footnote>
  <w:footnote w:type="continuationSeparator" w:id="0">
    <w:p w14:paraId="1D6B02D0" w14:textId="77777777" w:rsidR="009B11BA" w:rsidRDefault="009B11BA" w:rsidP="00207F6B">
      <w:r>
        <w:continuationSeparator/>
      </w:r>
    </w:p>
  </w:footnote>
  <w:footnote w:type="continuationNotice" w:id="1">
    <w:p w14:paraId="17E9C007" w14:textId="77777777" w:rsidR="009B11BA" w:rsidRDefault="009B11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113149"/>
      <w:docPartObj>
        <w:docPartGallery w:val="Page Numbers (Top of Page)"/>
        <w:docPartUnique/>
      </w:docPartObj>
    </w:sdtPr>
    <w:sdtEndPr/>
    <w:sdtContent>
      <w:p w14:paraId="4AD1AABD" w14:textId="0AEAEB13" w:rsidR="00D71DA2" w:rsidRDefault="00D71DA2">
        <w:pPr>
          <w:pStyle w:val="af2"/>
          <w:jc w:val="center"/>
        </w:pPr>
        <w:r>
          <w:fldChar w:fldCharType="begin"/>
        </w:r>
        <w:r>
          <w:instrText>PAGE   \* MERGEFORMAT</w:instrText>
        </w:r>
        <w:r>
          <w:fldChar w:fldCharType="separate"/>
        </w:r>
        <w:r w:rsidR="002D0D93">
          <w:rPr>
            <w:noProof/>
          </w:rPr>
          <w:t>17</w:t>
        </w:r>
        <w:r>
          <w:fldChar w:fldCharType="end"/>
        </w:r>
      </w:p>
    </w:sdtContent>
  </w:sdt>
  <w:p w14:paraId="688FEBBA" w14:textId="77777777" w:rsidR="00D71DA2" w:rsidRDefault="00D71DA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31E"/>
    <w:multiLevelType w:val="multilevel"/>
    <w:tmpl w:val="3FDA07AA"/>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07323250"/>
    <w:multiLevelType w:val="multilevel"/>
    <w:tmpl w:val="E0BC3D1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
    <w:nsid w:val="083207F9"/>
    <w:multiLevelType w:val="hybridMultilevel"/>
    <w:tmpl w:val="1AB04A48"/>
    <w:lvl w:ilvl="0" w:tplc="62F47F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A3FA1"/>
    <w:multiLevelType w:val="multilevel"/>
    <w:tmpl w:val="7C040C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387092"/>
    <w:multiLevelType w:val="multilevel"/>
    <w:tmpl w:val="49C22C86"/>
    <w:lvl w:ilvl="0">
      <w:start w:val="1"/>
      <w:numFmt w:val="decimal"/>
      <w:lvlText w:val="%1."/>
      <w:lvlJc w:val="left"/>
      <w:pPr>
        <w:ind w:left="900" w:hanging="360"/>
      </w:pPr>
      <w:rPr>
        <w:rFonts w:hint="default"/>
        <w:b/>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
    <w:nsid w:val="1B32762C"/>
    <w:multiLevelType w:val="multilevel"/>
    <w:tmpl w:val="9CE6C6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72082D"/>
    <w:multiLevelType w:val="multilevel"/>
    <w:tmpl w:val="49C22C86"/>
    <w:lvl w:ilvl="0">
      <w:start w:val="1"/>
      <w:numFmt w:val="decimal"/>
      <w:lvlText w:val="%1."/>
      <w:lvlJc w:val="left"/>
      <w:pPr>
        <w:ind w:left="900" w:hanging="360"/>
      </w:pPr>
      <w:rPr>
        <w:rFonts w:hint="default"/>
        <w:b/>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20E078D8"/>
    <w:multiLevelType w:val="multilevel"/>
    <w:tmpl w:val="9CE6C6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1B3625"/>
    <w:multiLevelType w:val="hybridMultilevel"/>
    <w:tmpl w:val="F91C6668"/>
    <w:lvl w:ilvl="0" w:tplc="03EA7C8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65BA7"/>
    <w:multiLevelType w:val="multilevel"/>
    <w:tmpl w:val="1C0EA5D0"/>
    <w:lvl w:ilvl="0">
      <w:start w:val="1"/>
      <w:numFmt w:val="decimal"/>
      <w:lvlText w:val="%1."/>
      <w:lvlJc w:val="left"/>
      <w:pPr>
        <w:ind w:left="720" w:hanging="360"/>
      </w:pPr>
      <w:rPr>
        <w:rFonts w:hint="default"/>
      </w:rPr>
    </w:lvl>
    <w:lvl w:ilvl="1">
      <w:start w:val="1"/>
      <w:numFmt w:val="decimal"/>
      <w:isLgl/>
      <w:lvlText w:val="%1.%2."/>
      <w:lvlJc w:val="left"/>
      <w:pPr>
        <w:ind w:left="1410" w:hanging="870"/>
      </w:pPr>
      <w:rPr>
        <w:rFonts w:hint="default"/>
        <w:color w:val="auto"/>
      </w:rPr>
    </w:lvl>
    <w:lvl w:ilvl="2">
      <w:start w:val="1"/>
      <w:numFmt w:val="decimal"/>
      <w:isLgl/>
      <w:lvlText w:val="%1.%2.%3."/>
      <w:lvlJc w:val="left"/>
      <w:pPr>
        <w:ind w:left="1590" w:hanging="870"/>
      </w:pPr>
      <w:rPr>
        <w:rFonts w:hint="default"/>
        <w:color w:val="auto"/>
      </w:rPr>
    </w:lvl>
    <w:lvl w:ilvl="3">
      <w:start w:val="1"/>
      <w:numFmt w:val="decimal"/>
      <w:isLgl/>
      <w:lvlText w:val="%1.%2.%3.%4."/>
      <w:lvlJc w:val="left"/>
      <w:pPr>
        <w:ind w:left="1770" w:hanging="87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340" w:hanging="1080"/>
      </w:pPr>
      <w:rPr>
        <w:rFonts w:hint="default"/>
        <w:color w:val="auto"/>
      </w:rPr>
    </w:lvl>
    <w:lvl w:ilvl="6">
      <w:start w:val="1"/>
      <w:numFmt w:val="decimal"/>
      <w:isLgl/>
      <w:lvlText w:val="%1.%2.%3.%4.%5.%6.%7."/>
      <w:lvlJc w:val="left"/>
      <w:pPr>
        <w:ind w:left="2880" w:hanging="1440"/>
      </w:pPr>
      <w:rPr>
        <w:rFonts w:hint="default"/>
        <w:color w:val="auto"/>
      </w:rPr>
    </w:lvl>
    <w:lvl w:ilvl="7">
      <w:start w:val="1"/>
      <w:numFmt w:val="decimal"/>
      <w:isLgl/>
      <w:lvlText w:val="%1.%2.%3.%4.%5.%6.%7.%8."/>
      <w:lvlJc w:val="left"/>
      <w:pPr>
        <w:ind w:left="3060" w:hanging="1440"/>
      </w:pPr>
      <w:rPr>
        <w:rFonts w:hint="default"/>
        <w:color w:val="auto"/>
      </w:rPr>
    </w:lvl>
    <w:lvl w:ilvl="8">
      <w:start w:val="1"/>
      <w:numFmt w:val="decimal"/>
      <w:isLgl/>
      <w:lvlText w:val="%1.%2.%3.%4.%5.%6.%7.%8.%9."/>
      <w:lvlJc w:val="left"/>
      <w:pPr>
        <w:ind w:left="3600" w:hanging="1800"/>
      </w:pPr>
      <w:rPr>
        <w:rFonts w:hint="default"/>
        <w:color w:val="auto"/>
      </w:rPr>
    </w:lvl>
  </w:abstractNum>
  <w:abstractNum w:abstractNumId="10">
    <w:nsid w:val="251D759F"/>
    <w:multiLevelType w:val="multilevel"/>
    <w:tmpl w:val="E70078A0"/>
    <w:lvl w:ilvl="0">
      <w:start w:val="1"/>
      <w:numFmt w:val="decimal"/>
      <w:lvlText w:val="%1."/>
      <w:lvlJc w:val="left"/>
      <w:pPr>
        <w:ind w:left="900" w:hanging="360"/>
      </w:pPr>
      <w:rPr>
        <w:rFonts w:hint="default"/>
        <w:b/>
      </w:rPr>
    </w:lvl>
    <w:lvl w:ilvl="1">
      <w:start w:val="1"/>
      <w:numFmt w:val="none"/>
      <w:isLgl/>
      <w:lvlText w:val="7.7."/>
      <w:lvlJc w:val="left"/>
      <w:pPr>
        <w:ind w:left="360" w:hanging="360"/>
      </w:pPr>
      <w:rPr>
        <w:rFonts w:ascii="Times New Roman" w:hAnsi="Times New Roman" w:cs="Times New Roman"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1">
    <w:nsid w:val="25502747"/>
    <w:multiLevelType w:val="multilevel"/>
    <w:tmpl w:val="9CE6C6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736E65"/>
    <w:multiLevelType w:val="multilevel"/>
    <w:tmpl w:val="9CE6C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E9E1DB9"/>
    <w:multiLevelType w:val="multilevel"/>
    <w:tmpl w:val="0F127024"/>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4">
    <w:nsid w:val="2F1F02E5"/>
    <w:multiLevelType w:val="hybridMultilevel"/>
    <w:tmpl w:val="78721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D65C2"/>
    <w:multiLevelType w:val="multilevel"/>
    <w:tmpl w:val="36B421D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0E3DE2"/>
    <w:multiLevelType w:val="multilevel"/>
    <w:tmpl w:val="E76E2566"/>
    <w:lvl w:ilvl="0">
      <w:start w:val="1"/>
      <w:numFmt w:val="decimal"/>
      <w:lvlText w:val="%1."/>
      <w:lvlJc w:val="left"/>
      <w:pPr>
        <w:ind w:left="90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36517A2B"/>
    <w:multiLevelType w:val="multilevel"/>
    <w:tmpl w:val="E0BC3D1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8">
    <w:nsid w:val="45580859"/>
    <w:multiLevelType w:val="multilevel"/>
    <w:tmpl w:val="E0BC3D14"/>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19">
    <w:nsid w:val="48F47F74"/>
    <w:multiLevelType w:val="multilevel"/>
    <w:tmpl w:val="019883AE"/>
    <w:lvl w:ilvl="0">
      <w:start w:val="1"/>
      <w:numFmt w:val="decimal"/>
      <w:lvlText w:val="%1."/>
      <w:lvlJc w:val="left"/>
      <w:pPr>
        <w:ind w:left="900" w:hanging="360"/>
      </w:pPr>
      <w:rPr>
        <w:rFonts w:hint="default"/>
        <w:b/>
      </w:rPr>
    </w:lvl>
    <w:lvl w:ilvl="1">
      <w:start w:val="1"/>
      <w:numFmt w:val="none"/>
      <w:isLgl/>
      <w:lvlText w:val="7.7."/>
      <w:lvlJc w:val="left"/>
      <w:pPr>
        <w:ind w:left="360" w:hanging="360"/>
      </w:pPr>
      <w:rPr>
        <w:rFonts w:ascii="Times New Roman" w:hAnsi="Times New Roman" w:cs="Times New Roman"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20">
    <w:nsid w:val="492F578B"/>
    <w:multiLevelType w:val="multilevel"/>
    <w:tmpl w:val="9CE6C6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22543C"/>
    <w:multiLevelType w:val="hybridMultilevel"/>
    <w:tmpl w:val="51488DC0"/>
    <w:lvl w:ilvl="0" w:tplc="62F47FFC">
      <w:start w:val="1"/>
      <w:numFmt w:val="bullet"/>
      <w:lvlText w:val=""/>
      <w:lvlJc w:val="left"/>
      <w:pPr>
        <w:ind w:left="228" w:hanging="360"/>
      </w:pPr>
      <w:rPr>
        <w:rFonts w:ascii="Symbol" w:hAnsi="Symbol" w:hint="default"/>
      </w:rPr>
    </w:lvl>
    <w:lvl w:ilvl="1" w:tplc="04190003" w:tentative="1">
      <w:start w:val="1"/>
      <w:numFmt w:val="bullet"/>
      <w:lvlText w:val="o"/>
      <w:lvlJc w:val="left"/>
      <w:pPr>
        <w:ind w:left="948" w:hanging="360"/>
      </w:pPr>
      <w:rPr>
        <w:rFonts w:ascii="Courier New" w:hAnsi="Courier New" w:cs="Courier New" w:hint="default"/>
      </w:rPr>
    </w:lvl>
    <w:lvl w:ilvl="2" w:tplc="04190005" w:tentative="1">
      <w:start w:val="1"/>
      <w:numFmt w:val="bullet"/>
      <w:lvlText w:val=""/>
      <w:lvlJc w:val="left"/>
      <w:pPr>
        <w:ind w:left="1668" w:hanging="360"/>
      </w:pPr>
      <w:rPr>
        <w:rFonts w:ascii="Wingdings" w:hAnsi="Wingdings" w:hint="default"/>
      </w:rPr>
    </w:lvl>
    <w:lvl w:ilvl="3" w:tplc="04190001" w:tentative="1">
      <w:start w:val="1"/>
      <w:numFmt w:val="bullet"/>
      <w:lvlText w:val=""/>
      <w:lvlJc w:val="left"/>
      <w:pPr>
        <w:ind w:left="2388" w:hanging="360"/>
      </w:pPr>
      <w:rPr>
        <w:rFonts w:ascii="Symbol" w:hAnsi="Symbol" w:hint="default"/>
      </w:rPr>
    </w:lvl>
    <w:lvl w:ilvl="4" w:tplc="04190003" w:tentative="1">
      <w:start w:val="1"/>
      <w:numFmt w:val="bullet"/>
      <w:lvlText w:val="o"/>
      <w:lvlJc w:val="left"/>
      <w:pPr>
        <w:ind w:left="3108" w:hanging="360"/>
      </w:pPr>
      <w:rPr>
        <w:rFonts w:ascii="Courier New" w:hAnsi="Courier New" w:cs="Courier New" w:hint="default"/>
      </w:rPr>
    </w:lvl>
    <w:lvl w:ilvl="5" w:tplc="04190005" w:tentative="1">
      <w:start w:val="1"/>
      <w:numFmt w:val="bullet"/>
      <w:lvlText w:val=""/>
      <w:lvlJc w:val="left"/>
      <w:pPr>
        <w:ind w:left="3828" w:hanging="360"/>
      </w:pPr>
      <w:rPr>
        <w:rFonts w:ascii="Wingdings" w:hAnsi="Wingdings" w:hint="default"/>
      </w:rPr>
    </w:lvl>
    <w:lvl w:ilvl="6" w:tplc="04190001" w:tentative="1">
      <w:start w:val="1"/>
      <w:numFmt w:val="bullet"/>
      <w:lvlText w:val=""/>
      <w:lvlJc w:val="left"/>
      <w:pPr>
        <w:ind w:left="4548" w:hanging="360"/>
      </w:pPr>
      <w:rPr>
        <w:rFonts w:ascii="Symbol" w:hAnsi="Symbol" w:hint="default"/>
      </w:rPr>
    </w:lvl>
    <w:lvl w:ilvl="7" w:tplc="04190003" w:tentative="1">
      <w:start w:val="1"/>
      <w:numFmt w:val="bullet"/>
      <w:lvlText w:val="o"/>
      <w:lvlJc w:val="left"/>
      <w:pPr>
        <w:ind w:left="5268" w:hanging="360"/>
      </w:pPr>
      <w:rPr>
        <w:rFonts w:ascii="Courier New" w:hAnsi="Courier New" w:cs="Courier New" w:hint="default"/>
      </w:rPr>
    </w:lvl>
    <w:lvl w:ilvl="8" w:tplc="04190005" w:tentative="1">
      <w:start w:val="1"/>
      <w:numFmt w:val="bullet"/>
      <w:lvlText w:val=""/>
      <w:lvlJc w:val="left"/>
      <w:pPr>
        <w:ind w:left="5988" w:hanging="360"/>
      </w:pPr>
      <w:rPr>
        <w:rFonts w:ascii="Wingdings" w:hAnsi="Wingdings" w:hint="default"/>
      </w:rPr>
    </w:lvl>
  </w:abstractNum>
  <w:abstractNum w:abstractNumId="22">
    <w:nsid w:val="56750568"/>
    <w:multiLevelType w:val="hybridMultilevel"/>
    <w:tmpl w:val="6EC04AF4"/>
    <w:lvl w:ilvl="0" w:tplc="154E9D6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A0BBC"/>
    <w:multiLevelType w:val="multilevel"/>
    <w:tmpl w:val="60C0FD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D91FA6"/>
    <w:multiLevelType w:val="hybridMultilevel"/>
    <w:tmpl w:val="900A5608"/>
    <w:lvl w:ilvl="0" w:tplc="84BE08F8">
      <w:start w:val="9"/>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5">
    <w:nsid w:val="5A471423"/>
    <w:multiLevelType w:val="hybridMultilevel"/>
    <w:tmpl w:val="C1428364"/>
    <w:lvl w:ilvl="0" w:tplc="57BC6052">
      <w:numFmt w:val="decimal"/>
      <w:lvlText w:val="%1."/>
      <w:lvlJc w:val="left"/>
      <w:pPr>
        <w:ind w:left="644" w:hanging="360"/>
      </w:pPr>
      <w:rPr>
        <w:rFonts w:eastAsia="Calibri"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E7738FA"/>
    <w:multiLevelType w:val="hybridMultilevel"/>
    <w:tmpl w:val="D3AADEE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95373"/>
    <w:multiLevelType w:val="multilevel"/>
    <w:tmpl w:val="512699C0"/>
    <w:lvl w:ilvl="0">
      <w:start w:val="5"/>
      <w:numFmt w:val="decimal"/>
      <w:lvlText w:val="%1."/>
      <w:lvlJc w:val="left"/>
      <w:pPr>
        <w:ind w:left="360" w:hanging="360"/>
      </w:pPr>
      <w:rPr>
        <w:rFonts w:hint="default"/>
      </w:rPr>
    </w:lvl>
    <w:lvl w:ilvl="1">
      <w:start w:val="6"/>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28">
    <w:nsid w:val="62E06844"/>
    <w:multiLevelType w:val="multilevel"/>
    <w:tmpl w:val="9CE6C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5B4DF5"/>
    <w:multiLevelType w:val="hybridMultilevel"/>
    <w:tmpl w:val="E4DEC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2282F"/>
    <w:multiLevelType w:val="hybridMultilevel"/>
    <w:tmpl w:val="82683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B91AFB"/>
    <w:multiLevelType w:val="multilevel"/>
    <w:tmpl w:val="49C22C86"/>
    <w:lvl w:ilvl="0">
      <w:start w:val="1"/>
      <w:numFmt w:val="decimal"/>
      <w:lvlText w:val="%1."/>
      <w:lvlJc w:val="left"/>
      <w:pPr>
        <w:ind w:left="4330" w:hanging="360"/>
      </w:pPr>
      <w:rPr>
        <w:rFonts w:hint="default"/>
        <w:b/>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2">
    <w:nsid w:val="7CCB5017"/>
    <w:multiLevelType w:val="multilevel"/>
    <w:tmpl w:val="49C22C86"/>
    <w:lvl w:ilvl="0">
      <w:start w:val="1"/>
      <w:numFmt w:val="decimal"/>
      <w:lvlText w:val="%1."/>
      <w:lvlJc w:val="left"/>
      <w:pPr>
        <w:ind w:left="900" w:hanging="360"/>
      </w:pPr>
      <w:rPr>
        <w:rFonts w:hint="default"/>
        <w:b/>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num w:numId="1">
    <w:abstractNumId w:val="31"/>
  </w:num>
  <w:num w:numId="2">
    <w:abstractNumId w:val="25"/>
  </w:num>
  <w:num w:numId="3">
    <w:abstractNumId w:val="16"/>
  </w:num>
  <w:num w:numId="4">
    <w:abstractNumId w:val="9"/>
  </w:num>
  <w:num w:numId="5">
    <w:abstractNumId w:val="26"/>
  </w:num>
  <w:num w:numId="6">
    <w:abstractNumId w:val="1"/>
  </w:num>
  <w:num w:numId="7">
    <w:abstractNumId w:val="18"/>
  </w:num>
  <w:num w:numId="8">
    <w:abstractNumId w:val="27"/>
  </w:num>
  <w:num w:numId="9">
    <w:abstractNumId w:val="30"/>
  </w:num>
  <w:num w:numId="10">
    <w:abstractNumId w:val="17"/>
  </w:num>
  <w:num w:numId="11">
    <w:abstractNumId w:val="22"/>
  </w:num>
  <w:num w:numId="12">
    <w:abstractNumId w:val="29"/>
  </w:num>
  <w:num w:numId="13">
    <w:abstractNumId w:val="14"/>
  </w:num>
  <w:num w:numId="14">
    <w:abstractNumId w:val="32"/>
  </w:num>
  <w:num w:numId="15">
    <w:abstractNumId w:val="4"/>
  </w:num>
  <w:num w:numId="16">
    <w:abstractNumId w:val="23"/>
  </w:num>
  <w:num w:numId="17">
    <w:abstractNumId w:val="8"/>
  </w:num>
  <w:num w:numId="18">
    <w:abstractNumId w:val="6"/>
  </w:num>
  <w:num w:numId="19">
    <w:abstractNumId w:val="15"/>
  </w:num>
  <w:num w:numId="20">
    <w:abstractNumId w:val="19"/>
  </w:num>
  <w:num w:numId="21">
    <w:abstractNumId w:val="10"/>
  </w:num>
  <w:num w:numId="22">
    <w:abstractNumId w:val="24"/>
  </w:num>
  <w:num w:numId="23">
    <w:abstractNumId w:val="21"/>
  </w:num>
  <w:num w:numId="24">
    <w:abstractNumId w:val="2"/>
  </w:num>
  <w:num w:numId="25">
    <w:abstractNumId w:val="28"/>
  </w:num>
  <w:num w:numId="26">
    <w:abstractNumId w:val="13"/>
  </w:num>
  <w:num w:numId="27">
    <w:abstractNumId w:val="0"/>
  </w:num>
  <w:num w:numId="28">
    <w:abstractNumId w:val="7"/>
  </w:num>
  <w:num w:numId="29">
    <w:abstractNumId w:val="12"/>
  </w:num>
  <w:num w:numId="30">
    <w:abstractNumId w:val="3"/>
  </w:num>
  <w:num w:numId="31">
    <w:abstractNumId w:val="11"/>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9E"/>
    <w:rsid w:val="00002D79"/>
    <w:rsid w:val="00003059"/>
    <w:rsid w:val="000046CF"/>
    <w:rsid w:val="00004BC5"/>
    <w:rsid w:val="00007545"/>
    <w:rsid w:val="0000768F"/>
    <w:rsid w:val="00016740"/>
    <w:rsid w:val="000174AB"/>
    <w:rsid w:val="00021672"/>
    <w:rsid w:val="00023574"/>
    <w:rsid w:val="00024EED"/>
    <w:rsid w:val="00026070"/>
    <w:rsid w:val="00031B2B"/>
    <w:rsid w:val="000325C1"/>
    <w:rsid w:val="00034AFC"/>
    <w:rsid w:val="0003697A"/>
    <w:rsid w:val="00036B00"/>
    <w:rsid w:val="00036EE1"/>
    <w:rsid w:val="000417C2"/>
    <w:rsid w:val="00041EC6"/>
    <w:rsid w:val="00042CFB"/>
    <w:rsid w:val="0004367C"/>
    <w:rsid w:val="00043CE2"/>
    <w:rsid w:val="00045AAF"/>
    <w:rsid w:val="000460CF"/>
    <w:rsid w:val="0004753F"/>
    <w:rsid w:val="000506F3"/>
    <w:rsid w:val="00054945"/>
    <w:rsid w:val="00061FF1"/>
    <w:rsid w:val="000645AE"/>
    <w:rsid w:val="00066018"/>
    <w:rsid w:val="00066119"/>
    <w:rsid w:val="00080848"/>
    <w:rsid w:val="00081737"/>
    <w:rsid w:val="00090FAE"/>
    <w:rsid w:val="000918A6"/>
    <w:rsid w:val="00092403"/>
    <w:rsid w:val="00092729"/>
    <w:rsid w:val="00093054"/>
    <w:rsid w:val="00096968"/>
    <w:rsid w:val="00096BF5"/>
    <w:rsid w:val="000A30C7"/>
    <w:rsid w:val="000A33A0"/>
    <w:rsid w:val="000A35DE"/>
    <w:rsid w:val="000A4F5D"/>
    <w:rsid w:val="000A6596"/>
    <w:rsid w:val="000B17FC"/>
    <w:rsid w:val="000B23AF"/>
    <w:rsid w:val="000B3F57"/>
    <w:rsid w:val="000B4C21"/>
    <w:rsid w:val="000B4CCE"/>
    <w:rsid w:val="000B646B"/>
    <w:rsid w:val="000B64E1"/>
    <w:rsid w:val="000C0620"/>
    <w:rsid w:val="000C1130"/>
    <w:rsid w:val="000C2CD6"/>
    <w:rsid w:val="000C7EED"/>
    <w:rsid w:val="000C7F68"/>
    <w:rsid w:val="000D06AE"/>
    <w:rsid w:val="000D15E5"/>
    <w:rsid w:val="000D4246"/>
    <w:rsid w:val="000E1657"/>
    <w:rsid w:val="000E21C3"/>
    <w:rsid w:val="000E3447"/>
    <w:rsid w:val="000E42DB"/>
    <w:rsid w:val="000E6A8C"/>
    <w:rsid w:val="000E6A9F"/>
    <w:rsid w:val="000F267E"/>
    <w:rsid w:val="000F39EE"/>
    <w:rsid w:val="00105D0E"/>
    <w:rsid w:val="00106D96"/>
    <w:rsid w:val="00107C9E"/>
    <w:rsid w:val="0011024C"/>
    <w:rsid w:val="001105D0"/>
    <w:rsid w:val="001116BE"/>
    <w:rsid w:val="00114A16"/>
    <w:rsid w:val="00115996"/>
    <w:rsid w:val="00117A16"/>
    <w:rsid w:val="00120829"/>
    <w:rsid w:val="0012111B"/>
    <w:rsid w:val="00121CB1"/>
    <w:rsid w:val="00121ED8"/>
    <w:rsid w:val="0012604A"/>
    <w:rsid w:val="001275BC"/>
    <w:rsid w:val="00130A7B"/>
    <w:rsid w:val="0013325D"/>
    <w:rsid w:val="001357F3"/>
    <w:rsid w:val="001366F1"/>
    <w:rsid w:val="00142B09"/>
    <w:rsid w:val="00144273"/>
    <w:rsid w:val="00144A3D"/>
    <w:rsid w:val="00152FF3"/>
    <w:rsid w:val="001561BB"/>
    <w:rsid w:val="00157DF2"/>
    <w:rsid w:val="00166FD1"/>
    <w:rsid w:val="00173285"/>
    <w:rsid w:val="00173496"/>
    <w:rsid w:val="00173577"/>
    <w:rsid w:val="001756BE"/>
    <w:rsid w:val="001807D8"/>
    <w:rsid w:val="00186BBE"/>
    <w:rsid w:val="0019417B"/>
    <w:rsid w:val="001A2B7F"/>
    <w:rsid w:val="001A6A4B"/>
    <w:rsid w:val="001A72B4"/>
    <w:rsid w:val="001B2D51"/>
    <w:rsid w:val="001B644E"/>
    <w:rsid w:val="001B74EA"/>
    <w:rsid w:val="001C2A17"/>
    <w:rsid w:val="001C632C"/>
    <w:rsid w:val="001C65AC"/>
    <w:rsid w:val="001D4004"/>
    <w:rsid w:val="001D4B2D"/>
    <w:rsid w:val="001E116D"/>
    <w:rsid w:val="001E1E83"/>
    <w:rsid w:val="001E2F5F"/>
    <w:rsid w:val="001E527D"/>
    <w:rsid w:val="001E5727"/>
    <w:rsid w:val="001E7885"/>
    <w:rsid w:val="001E7C14"/>
    <w:rsid w:val="001F0E7B"/>
    <w:rsid w:val="001F3F3A"/>
    <w:rsid w:val="001F51CA"/>
    <w:rsid w:val="00205464"/>
    <w:rsid w:val="002060D9"/>
    <w:rsid w:val="00206DBA"/>
    <w:rsid w:val="0020772F"/>
    <w:rsid w:val="00207F6B"/>
    <w:rsid w:val="00210A7A"/>
    <w:rsid w:val="00211315"/>
    <w:rsid w:val="00211659"/>
    <w:rsid w:val="00211C30"/>
    <w:rsid w:val="002163C3"/>
    <w:rsid w:val="00216F83"/>
    <w:rsid w:val="0022133E"/>
    <w:rsid w:val="00222486"/>
    <w:rsid w:val="002230BD"/>
    <w:rsid w:val="00224FA4"/>
    <w:rsid w:val="00225789"/>
    <w:rsid w:val="00227244"/>
    <w:rsid w:val="00227E1F"/>
    <w:rsid w:val="00230E25"/>
    <w:rsid w:val="00231EE7"/>
    <w:rsid w:val="00233373"/>
    <w:rsid w:val="00235501"/>
    <w:rsid w:val="002411F3"/>
    <w:rsid w:val="00244E0F"/>
    <w:rsid w:val="002479E4"/>
    <w:rsid w:val="00247CE6"/>
    <w:rsid w:val="00250CCB"/>
    <w:rsid w:val="0025156D"/>
    <w:rsid w:val="0025602D"/>
    <w:rsid w:val="00256504"/>
    <w:rsid w:val="00256896"/>
    <w:rsid w:val="00261820"/>
    <w:rsid w:val="00263F04"/>
    <w:rsid w:val="00270851"/>
    <w:rsid w:val="00270CC4"/>
    <w:rsid w:val="00274474"/>
    <w:rsid w:val="0027608F"/>
    <w:rsid w:val="00276B42"/>
    <w:rsid w:val="00287884"/>
    <w:rsid w:val="00293C0F"/>
    <w:rsid w:val="0029504F"/>
    <w:rsid w:val="002A22DA"/>
    <w:rsid w:val="002A45B2"/>
    <w:rsid w:val="002A567A"/>
    <w:rsid w:val="002A79BE"/>
    <w:rsid w:val="002B1331"/>
    <w:rsid w:val="002B22A9"/>
    <w:rsid w:val="002B2E86"/>
    <w:rsid w:val="002B4AAA"/>
    <w:rsid w:val="002B4ACC"/>
    <w:rsid w:val="002C0D99"/>
    <w:rsid w:val="002C0DF2"/>
    <w:rsid w:val="002C6D71"/>
    <w:rsid w:val="002C77BD"/>
    <w:rsid w:val="002D0755"/>
    <w:rsid w:val="002D0D93"/>
    <w:rsid w:val="002D1F64"/>
    <w:rsid w:val="002D333B"/>
    <w:rsid w:val="002D65D4"/>
    <w:rsid w:val="002E246E"/>
    <w:rsid w:val="002E2592"/>
    <w:rsid w:val="002E2CD2"/>
    <w:rsid w:val="002E5DA2"/>
    <w:rsid w:val="002F499A"/>
    <w:rsid w:val="002F4B92"/>
    <w:rsid w:val="002F66BE"/>
    <w:rsid w:val="002F6C55"/>
    <w:rsid w:val="00300031"/>
    <w:rsid w:val="00303803"/>
    <w:rsid w:val="00306E8B"/>
    <w:rsid w:val="00312EA0"/>
    <w:rsid w:val="00315178"/>
    <w:rsid w:val="00320716"/>
    <w:rsid w:val="00322913"/>
    <w:rsid w:val="00323AFD"/>
    <w:rsid w:val="003279D4"/>
    <w:rsid w:val="003302EF"/>
    <w:rsid w:val="0033077F"/>
    <w:rsid w:val="00332259"/>
    <w:rsid w:val="003337DF"/>
    <w:rsid w:val="003356B9"/>
    <w:rsid w:val="0034139C"/>
    <w:rsid w:val="003432D1"/>
    <w:rsid w:val="003451BC"/>
    <w:rsid w:val="00345CD1"/>
    <w:rsid w:val="00347648"/>
    <w:rsid w:val="00347825"/>
    <w:rsid w:val="003479B1"/>
    <w:rsid w:val="00355F8E"/>
    <w:rsid w:val="00360318"/>
    <w:rsid w:val="003608BA"/>
    <w:rsid w:val="003618A7"/>
    <w:rsid w:val="00361A43"/>
    <w:rsid w:val="00362A96"/>
    <w:rsid w:val="00363800"/>
    <w:rsid w:val="0037489D"/>
    <w:rsid w:val="00375309"/>
    <w:rsid w:val="0037691F"/>
    <w:rsid w:val="00382F09"/>
    <w:rsid w:val="003839DC"/>
    <w:rsid w:val="0038486C"/>
    <w:rsid w:val="00384AB9"/>
    <w:rsid w:val="00385C96"/>
    <w:rsid w:val="00386563"/>
    <w:rsid w:val="00387B8F"/>
    <w:rsid w:val="003913CB"/>
    <w:rsid w:val="00395B62"/>
    <w:rsid w:val="00395C9C"/>
    <w:rsid w:val="00395CCA"/>
    <w:rsid w:val="00396235"/>
    <w:rsid w:val="003A1094"/>
    <w:rsid w:val="003A23B9"/>
    <w:rsid w:val="003A2947"/>
    <w:rsid w:val="003A40C0"/>
    <w:rsid w:val="003B039A"/>
    <w:rsid w:val="003B1241"/>
    <w:rsid w:val="003B333F"/>
    <w:rsid w:val="003B43CF"/>
    <w:rsid w:val="003B4B67"/>
    <w:rsid w:val="003C037D"/>
    <w:rsid w:val="003C2E2C"/>
    <w:rsid w:val="003D141E"/>
    <w:rsid w:val="003D1E44"/>
    <w:rsid w:val="003D254F"/>
    <w:rsid w:val="003E4273"/>
    <w:rsid w:val="003F0B77"/>
    <w:rsid w:val="003F1438"/>
    <w:rsid w:val="003F1C52"/>
    <w:rsid w:val="003F210B"/>
    <w:rsid w:val="003F3FE6"/>
    <w:rsid w:val="003F7339"/>
    <w:rsid w:val="004020B7"/>
    <w:rsid w:val="004026AB"/>
    <w:rsid w:val="004034F1"/>
    <w:rsid w:val="004109B0"/>
    <w:rsid w:val="00411D15"/>
    <w:rsid w:val="004155B4"/>
    <w:rsid w:val="004158D2"/>
    <w:rsid w:val="00416CF1"/>
    <w:rsid w:val="00417194"/>
    <w:rsid w:val="00420251"/>
    <w:rsid w:val="004222BC"/>
    <w:rsid w:val="004228CC"/>
    <w:rsid w:val="00424523"/>
    <w:rsid w:val="004250CD"/>
    <w:rsid w:val="00426723"/>
    <w:rsid w:val="004267A7"/>
    <w:rsid w:val="00430363"/>
    <w:rsid w:val="004346DD"/>
    <w:rsid w:val="004373FD"/>
    <w:rsid w:val="004445A3"/>
    <w:rsid w:val="00445AB4"/>
    <w:rsid w:val="00446302"/>
    <w:rsid w:val="00451442"/>
    <w:rsid w:val="00453716"/>
    <w:rsid w:val="00453E12"/>
    <w:rsid w:val="004555AB"/>
    <w:rsid w:val="004558A8"/>
    <w:rsid w:val="00460597"/>
    <w:rsid w:val="00461394"/>
    <w:rsid w:val="004648A0"/>
    <w:rsid w:val="004653A5"/>
    <w:rsid w:val="00471396"/>
    <w:rsid w:val="00473395"/>
    <w:rsid w:val="004739E5"/>
    <w:rsid w:val="0047528E"/>
    <w:rsid w:val="00477CAA"/>
    <w:rsid w:val="00481196"/>
    <w:rsid w:val="00484BC9"/>
    <w:rsid w:val="00487078"/>
    <w:rsid w:val="0048760E"/>
    <w:rsid w:val="004876E9"/>
    <w:rsid w:val="00490B86"/>
    <w:rsid w:val="0049119F"/>
    <w:rsid w:val="00493841"/>
    <w:rsid w:val="004946B9"/>
    <w:rsid w:val="00496694"/>
    <w:rsid w:val="00496E4F"/>
    <w:rsid w:val="004A0E35"/>
    <w:rsid w:val="004A137D"/>
    <w:rsid w:val="004A2CDB"/>
    <w:rsid w:val="004A361D"/>
    <w:rsid w:val="004A77CA"/>
    <w:rsid w:val="004B146C"/>
    <w:rsid w:val="004B259E"/>
    <w:rsid w:val="004C02F2"/>
    <w:rsid w:val="004C1B76"/>
    <w:rsid w:val="004C1B9D"/>
    <w:rsid w:val="004C27B3"/>
    <w:rsid w:val="004C2A2C"/>
    <w:rsid w:val="004C61F1"/>
    <w:rsid w:val="004D1854"/>
    <w:rsid w:val="004D3FB9"/>
    <w:rsid w:val="004D5505"/>
    <w:rsid w:val="004E192B"/>
    <w:rsid w:val="004F0DCF"/>
    <w:rsid w:val="004F1BAE"/>
    <w:rsid w:val="004F5CC2"/>
    <w:rsid w:val="004F5EB5"/>
    <w:rsid w:val="00500FD0"/>
    <w:rsid w:val="00503C35"/>
    <w:rsid w:val="00504B5C"/>
    <w:rsid w:val="00505343"/>
    <w:rsid w:val="0050576D"/>
    <w:rsid w:val="00510034"/>
    <w:rsid w:val="00510D6B"/>
    <w:rsid w:val="005133C5"/>
    <w:rsid w:val="00513745"/>
    <w:rsid w:val="00515171"/>
    <w:rsid w:val="00516D14"/>
    <w:rsid w:val="0052175C"/>
    <w:rsid w:val="005227C8"/>
    <w:rsid w:val="00522D78"/>
    <w:rsid w:val="00526F11"/>
    <w:rsid w:val="0053291E"/>
    <w:rsid w:val="0053436F"/>
    <w:rsid w:val="00534699"/>
    <w:rsid w:val="005354A6"/>
    <w:rsid w:val="00536026"/>
    <w:rsid w:val="00540E80"/>
    <w:rsid w:val="00541570"/>
    <w:rsid w:val="00541E69"/>
    <w:rsid w:val="00543557"/>
    <w:rsid w:val="005441FB"/>
    <w:rsid w:val="00554644"/>
    <w:rsid w:val="00555128"/>
    <w:rsid w:val="00556011"/>
    <w:rsid w:val="00560678"/>
    <w:rsid w:val="00562DD3"/>
    <w:rsid w:val="005648E8"/>
    <w:rsid w:val="00570BE6"/>
    <w:rsid w:val="00572186"/>
    <w:rsid w:val="00573266"/>
    <w:rsid w:val="00580E5A"/>
    <w:rsid w:val="00583E67"/>
    <w:rsid w:val="005922DB"/>
    <w:rsid w:val="00594F8C"/>
    <w:rsid w:val="00595180"/>
    <w:rsid w:val="005A19EA"/>
    <w:rsid w:val="005A2709"/>
    <w:rsid w:val="005A3EA8"/>
    <w:rsid w:val="005A485F"/>
    <w:rsid w:val="005B48EA"/>
    <w:rsid w:val="005B50A3"/>
    <w:rsid w:val="005B51EC"/>
    <w:rsid w:val="005B5BED"/>
    <w:rsid w:val="005B5E00"/>
    <w:rsid w:val="005C199C"/>
    <w:rsid w:val="005C1C46"/>
    <w:rsid w:val="005C31ED"/>
    <w:rsid w:val="005C4D21"/>
    <w:rsid w:val="005D460F"/>
    <w:rsid w:val="005D766A"/>
    <w:rsid w:val="005E389C"/>
    <w:rsid w:val="005E5963"/>
    <w:rsid w:val="005E603E"/>
    <w:rsid w:val="005E65B7"/>
    <w:rsid w:val="005F4A3B"/>
    <w:rsid w:val="005F5812"/>
    <w:rsid w:val="005F5DA1"/>
    <w:rsid w:val="005F6BB9"/>
    <w:rsid w:val="00600E33"/>
    <w:rsid w:val="006028DF"/>
    <w:rsid w:val="0060317F"/>
    <w:rsid w:val="0060356E"/>
    <w:rsid w:val="00611A1E"/>
    <w:rsid w:val="006132A6"/>
    <w:rsid w:val="00620A9D"/>
    <w:rsid w:val="00621F1B"/>
    <w:rsid w:val="00622D47"/>
    <w:rsid w:val="00624B34"/>
    <w:rsid w:val="00625903"/>
    <w:rsid w:val="00625B2F"/>
    <w:rsid w:val="006347FC"/>
    <w:rsid w:val="00634A98"/>
    <w:rsid w:val="0064380F"/>
    <w:rsid w:val="00643FB0"/>
    <w:rsid w:val="0064421B"/>
    <w:rsid w:val="00645368"/>
    <w:rsid w:val="006529E8"/>
    <w:rsid w:val="00653334"/>
    <w:rsid w:val="006535D7"/>
    <w:rsid w:val="00653983"/>
    <w:rsid w:val="00654417"/>
    <w:rsid w:val="006611DB"/>
    <w:rsid w:val="006652C5"/>
    <w:rsid w:val="00673160"/>
    <w:rsid w:val="006776F0"/>
    <w:rsid w:val="00680FA2"/>
    <w:rsid w:val="00682EEC"/>
    <w:rsid w:val="00685DB8"/>
    <w:rsid w:val="00686425"/>
    <w:rsid w:val="00686DAC"/>
    <w:rsid w:val="006958A2"/>
    <w:rsid w:val="00695B29"/>
    <w:rsid w:val="00696020"/>
    <w:rsid w:val="0069765A"/>
    <w:rsid w:val="006A22B5"/>
    <w:rsid w:val="006A2EC7"/>
    <w:rsid w:val="006A32BC"/>
    <w:rsid w:val="006B376A"/>
    <w:rsid w:val="006B6932"/>
    <w:rsid w:val="006B6ED4"/>
    <w:rsid w:val="006B7229"/>
    <w:rsid w:val="006B7A62"/>
    <w:rsid w:val="006C2690"/>
    <w:rsid w:val="006C298E"/>
    <w:rsid w:val="006C533C"/>
    <w:rsid w:val="006C7C7D"/>
    <w:rsid w:val="006D384B"/>
    <w:rsid w:val="006D7225"/>
    <w:rsid w:val="006E2F14"/>
    <w:rsid w:val="006E4356"/>
    <w:rsid w:val="006E7928"/>
    <w:rsid w:val="006E7CE3"/>
    <w:rsid w:val="006F1160"/>
    <w:rsid w:val="006F161F"/>
    <w:rsid w:val="006F6C48"/>
    <w:rsid w:val="007127A4"/>
    <w:rsid w:val="007153B6"/>
    <w:rsid w:val="007163DF"/>
    <w:rsid w:val="007173C8"/>
    <w:rsid w:val="00720905"/>
    <w:rsid w:val="007238EB"/>
    <w:rsid w:val="007327B4"/>
    <w:rsid w:val="00737FF6"/>
    <w:rsid w:val="00740021"/>
    <w:rsid w:val="007458F2"/>
    <w:rsid w:val="007529A7"/>
    <w:rsid w:val="00754A36"/>
    <w:rsid w:val="00755DF0"/>
    <w:rsid w:val="00756A38"/>
    <w:rsid w:val="00757F70"/>
    <w:rsid w:val="0076503F"/>
    <w:rsid w:val="00765976"/>
    <w:rsid w:val="00765ABF"/>
    <w:rsid w:val="007679B3"/>
    <w:rsid w:val="00770B62"/>
    <w:rsid w:val="00772E03"/>
    <w:rsid w:val="00781FC6"/>
    <w:rsid w:val="007826F5"/>
    <w:rsid w:val="0078527A"/>
    <w:rsid w:val="00785BBE"/>
    <w:rsid w:val="00787A94"/>
    <w:rsid w:val="00790E78"/>
    <w:rsid w:val="0079469A"/>
    <w:rsid w:val="007A24A0"/>
    <w:rsid w:val="007A4571"/>
    <w:rsid w:val="007A5820"/>
    <w:rsid w:val="007A7CE3"/>
    <w:rsid w:val="007B03EF"/>
    <w:rsid w:val="007B2EEC"/>
    <w:rsid w:val="007C0BE2"/>
    <w:rsid w:val="007C5E54"/>
    <w:rsid w:val="007C655C"/>
    <w:rsid w:val="007C6F93"/>
    <w:rsid w:val="007D27A9"/>
    <w:rsid w:val="007D5742"/>
    <w:rsid w:val="007D59AF"/>
    <w:rsid w:val="007E2BCD"/>
    <w:rsid w:val="007E44DB"/>
    <w:rsid w:val="007E4E88"/>
    <w:rsid w:val="007F0631"/>
    <w:rsid w:val="007F1979"/>
    <w:rsid w:val="007F20FA"/>
    <w:rsid w:val="007F2617"/>
    <w:rsid w:val="00801D85"/>
    <w:rsid w:val="008026C0"/>
    <w:rsid w:val="00803F70"/>
    <w:rsid w:val="00805423"/>
    <w:rsid w:val="00806AA8"/>
    <w:rsid w:val="008118BC"/>
    <w:rsid w:val="008166CD"/>
    <w:rsid w:val="008224DD"/>
    <w:rsid w:val="00822A19"/>
    <w:rsid w:val="00823088"/>
    <w:rsid w:val="00824999"/>
    <w:rsid w:val="00831B03"/>
    <w:rsid w:val="00832316"/>
    <w:rsid w:val="00834969"/>
    <w:rsid w:val="00834BAE"/>
    <w:rsid w:val="0083527B"/>
    <w:rsid w:val="008369CA"/>
    <w:rsid w:val="0083703B"/>
    <w:rsid w:val="0083788F"/>
    <w:rsid w:val="00840A4E"/>
    <w:rsid w:val="008444E0"/>
    <w:rsid w:val="00845D17"/>
    <w:rsid w:val="0085271E"/>
    <w:rsid w:val="00860320"/>
    <w:rsid w:val="00866E8E"/>
    <w:rsid w:val="008672BE"/>
    <w:rsid w:val="00867DC3"/>
    <w:rsid w:val="00873A7B"/>
    <w:rsid w:val="00874CD3"/>
    <w:rsid w:val="00880264"/>
    <w:rsid w:val="00880BE5"/>
    <w:rsid w:val="00886908"/>
    <w:rsid w:val="00887B60"/>
    <w:rsid w:val="00893959"/>
    <w:rsid w:val="00894D33"/>
    <w:rsid w:val="008964C5"/>
    <w:rsid w:val="00897A66"/>
    <w:rsid w:val="008A0985"/>
    <w:rsid w:val="008A40DF"/>
    <w:rsid w:val="008A5744"/>
    <w:rsid w:val="008A6831"/>
    <w:rsid w:val="008A74FB"/>
    <w:rsid w:val="008B1564"/>
    <w:rsid w:val="008B37C3"/>
    <w:rsid w:val="008B5104"/>
    <w:rsid w:val="008B6D49"/>
    <w:rsid w:val="008C0F9F"/>
    <w:rsid w:val="008C532F"/>
    <w:rsid w:val="008D0132"/>
    <w:rsid w:val="008D15BF"/>
    <w:rsid w:val="008D4619"/>
    <w:rsid w:val="008D558E"/>
    <w:rsid w:val="008D5A0A"/>
    <w:rsid w:val="008D6E7C"/>
    <w:rsid w:val="008E28FB"/>
    <w:rsid w:val="008E4E6C"/>
    <w:rsid w:val="008E5021"/>
    <w:rsid w:val="008E72BF"/>
    <w:rsid w:val="008F16B6"/>
    <w:rsid w:val="008F17DC"/>
    <w:rsid w:val="008F3CF7"/>
    <w:rsid w:val="008F5C7A"/>
    <w:rsid w:val="008F5D6E"/>
    <w:rsid w:val="00902811"/>
    <w:rsid w:val="009063DB"/>
    <w:rsid w:val="0091322C"/>
    <w:rsid w:val="00914973"/>
    <w:rsid w:val="0092334E"/>
    <w:rsid w:val="00923C24"/>
    <w:rsid w:val="00923F5B"/>
    <w:rsid w:val="0092558E"/>
    <w:rsid w:val="009276E1"/>
    <w:rsid w:val="0093003F"/>
    <w:rsid w:val="00935676"/>
    <w:rsid w:val="00937B6C"/>
    <w:rsid w:val="009471B9"/>
    <w:rsid w:val="009472D7"/>
    <w:rsid w:val="00950E92"/>
    <w:rsid w:val="00957290"/>
    <w:rsid w:val="009573C4"/>
    <w:rsid w:val="009605DD"/>
    <w:rsid w:val="00970AB3"/>
    <w:rsid w:val="00971F6B"/>
    <w:rsid w:val="00972852"/>
    <w:rsid w:val="009729DD"/>
    <w:rsid w:val="009729E9"/>
    <w:rsid w:val="00981F35"/>
    <w:rsid w:val="009837E4"/>
    <w:rsid w:val="00983D1B"/>
    <w:rsid w:val="00992375"/>
    <w:rsid w:val="00994B51"/>
    <w:rsid w:val="009958D1"/>
    <w:rsid w:val="009A2865"/>
    <w:rsid w:val="009A366A"/>
    <w:rsid w:val="009A5A47"/>
    <w:rsid w:val="009B11BA"/>
    <w:rsid w:val="009C218D"/>
    <w:rsid w:val="009C35CE"/>
    <w:rsid w:val="009C6B12"/>
    <w:rsid w:val="009D0CA2"/>
    <w:rsid w:val="009D14AC"/>
    <w:rsid w:val="009D1935"/>
    <w:rsid w:val="009D1BC9"/>
    <w:rsid w:val="009D203E"/>
    <w:rsid w:val="009D3515"/>
    <w:rsid w:val="009D3CD8"/>
    <w:rsid w:val="009D3F2B"/>
    <w:rsid w:val="009D4E31"/>
    <w:rsid w:val="009D692C"/>
    <w:rsid w:val="009D74BC"/>
    <w:rsid w:val="009D7522"/>
    <w:rsid w:val="009E23A5"/>
    <w:rsid w:val="009E3191"/>
    <w:rsid w:val="009E512D"/>
    <w:rsid w:val="009E68DC"/>
    <w:rsid w:val="009E74D2"/>
    <w:rsid w:val="009E7A23"/>
    <w:rsid w:val="009F0103"/>
    <w:rsid w:val="009F1AB7"/>
    <w:rsid w:val="009F5606"/>
    <w:rsid w:val="009F681B"/>
    <w:rsid w:val="00A00714"/>
    <w:rsid w:val="00A0268E"/>
    <w:rsid w:val="00A02F68"/>
    <w:rsid w:val="00A03FD3"/>
    <w:rsid w:val="00A06F1D"/>
    <w:rsid w:val="00A10C16"/>
    <w:rsid w:val="00A11C6B"/>
    <w:rsid w:val="00A14193"/>
    <w:rsid w:val="00A212CE"/>
    <w:rsid w:val="00A25172"/>
    <w:rsid w:val="00A276D6"/>
    <w:rsid w:val="00A31A0D"/>
    <w:rsid w:val="00A33776"/>
    <w:rsid w:val="00A3431D"/>
    <w:rsid w:val="00A42274"/>
    <w:rsid w:val="00A4404D"/>
    <w:rsid w:val="00A51BAC"/>
    <w:rsid w:val="00A54582"/>
    <w:rsid w:val="00A54A91"/>
    <w:rsid w:val="00A565CB"/>
    <w:rsid w:val="00A569BA"/>
    <w:rsid w:val="00A6015E"/>
    <w:rsid w:val="00A61B7E"/>
    <w:rsid w:val="00A61FE8"/>
    <w:rsid w:val="00A62C6C"/>
    <w:rsid w:val="00A62F66"/>
    <w:rsid w:val="00A65165"/>
    <w:rsid w:val="00A65DED"/>
    <w:rsid w:val="00A718C3"/>
    <w:rsid w:val="00A75105"/>
    <w:rsid w:val="00A75DAC"/>
    <w:rsid w:val="00A81E22"/>
    <w:rsid w:val="00A84034"/>
    <w:rsid w:val="00A84E97"/>
    <w:rsid w:val="00A8697D"/>
    <w:rsid w:val="00A91516"/>
    <w:rsid w:val="00A9386D"/>
    <w:rsid w:val="00A9559E"/>
    <w:rsid w:val="00A95B68"/>
    <w:rsid w:val="00A9618B"/>
    <w:rsid w:val="00AA27BB"/>
    <w:rsid w:val="00AA30DE"/>
    <w:rsid w:val="00AA4C4A"/>
    <w:rsid w:val="00AA7216"/>
    <w:rsid w:val="00AA7BB2"/>
    <w:rsid w:val="00AB1DE6"/>
    <w:rsid w:val="00AB237C"/>
    <w:rsid w:val="00AB52AB"/>
    <w:rsid w:val="00AC20C5"/>
    <w:rsid w:val="00AC20CD"/>
    <w:rsid w:val="00AC3580"/>
    <w:rsid w:val="00AD0453"/>
    <w:rsid w:val="00AD3CAD"/>
    <w:rsid w:val="00AD47E7"/>
    <w:rsid w:val="00AD4CB7"/>
    <w:rsid w:val="00AD6057"/>
    <w:rsid w:val="00AE1510"/>
    <w:rsid w:val="00AE3FAF"/>
    <w:rsid w:val="00AE6106"/>
    <w:rsid w:val="00AF13D1"/>
    <w:rsid w:val="00AF1A7A"/>
    <w:rsid w:val="00AF30B3"/>
    <w:rsid w:val="00AF425B"/>
    <w:rsid w:val="00AF6C4A"/>
    <w:rsid w:val="00AF70EF"/>
    <w:rsid w:val="00B07F28"/>
    <w:rsid w:val="00B271F0"/>
    <w:rsid w:val="00B33256"/>
    <w:rsid w:val="00B3739A"/>
    <w:rsid w:val="00B416AF"/>
    <w:rsid w:val="00B44C5B"/>
    <w:rsid w:val="00B47327"/>
    <w:rsid w:val="00B50C61"/>
    <w:rsid w:val="00B51F65"/>
    <w:rsid w:val="00B54D1F"/>
    <w:rsid w:val="00B552D6"/>
    <w:rsid w:val="00B5708E"/>
    <w:rsid w:val="00B60EC1"/>
    <w:rsid w:val="00B63570"/>
    <w:rsid w:val="00B63EF0"/>
    <w:rsid w:val="00B64BED"/>
    <w:rsid w:val="00B70D34"/>
    <w:rsid w:val="00B7139F"/>
    <w:rsid w:val="00B758A9"/>
    <w:rsid w:val="00B77484"/>
    <w:rsid w:val="00B827F7"/>
    <w:rsid w:val="00B833BF"/>
    <w:rsid w:val="00BA1BAF"/>
    <w:rsid w:val="00BA3885"/>
    <w:rsid w:val="00BA52C9"/>
    <w:rsid w:val="00BB5A3C"/>
    <w:rsid w:val="00BC440A"/>
    <w:rsid w:val="00BC5C81"/>
    <w:rsid w:val="00BD182E"/>
    <w:rsid w:val="00BD6D68"/>
    <w:rsid w:val="00BD6F21"/>
    <w:rsid w:val="00BE1972"/>
    <w:rsid w:val="00BE1F29"/>
    <w:rsid w:val="00BE6436"/>
    <w:rsid w:val="00BF2C75"/>
    <w:rsid w:val="00BF4F12"/>
    <w:rsid w:val="00BF63E6"/>
    <w:rsid w:val="00BF7A63"/>
    <w:rsid w:val="00C070FD"/>
    <w:rsid w:val="00C0776D"/>
    <w:rsid w:val="00C07DBA"/>
    <w:rsid w:val="00C12197"/>
    <w:rsid w:val="00C12EAF"/>
    <w:rsid w:val="00C15FC6"/>
    <w:rsid w:val="00C16F7F"/>
    <w:rsid w:val="00C17314"/>
    <w:rsid w:val="00C21055"/>
    <w:rsid w:val="00C24A69"/>
    <w:rsid w:val="00C26640"/>
    <w:rsid w:val="00C2777E"/>
    <w:rsid w:val="00C33524"/>
    <w:rsid w:val="00C35222"/>
    <w:rsid w:val="00C3679B"/>
    <w:rsid w:val="00C37C6A"/>
    <w:rsid w:val="00C4543B"/>
    <w:rsid w:val="00C46C17"/>
    <w:rsid w:val="00C46EF5"/>
    <w:rsid w:val="00C47D38"/>
    <w:rsid w:val="00C50472"/>
    <w:rsid w:val="00C507E5"/>
    <w:rsid w:val="00C51C60"/>
    <w:rsid w:val="00C55E37"/>
    <w:rsid w:val="00C56376"/>
    <w:rsid w:val="00C61635"/>
    <w:rsid w:val="00C65477"/>
    <w:rsid w:val="00C676B3"/>
    <w:rsid w:val="00C7222E"/>
    <w:rsid w:val="00C73D82"/>
    <w:rsid w:val="00C7545E"/>
    <w:rsid w:val="00C76F2E"/>
    <w:rsid w:val="00C76F66"/>
    <w:rsid w:val="00C842B7"/>
    <w:rsid w:val="00C861FE"/>
    <w:rsid w:val="00C953E1"/>
    <w:rsid w:val="00C95439"/>
    <w:rsid w:val="00C970E2"/>
    <w:rsid w:val="00CA0B0F"/>
    <w:rsid w:val="00CA21AF"/>
    <w:rsid w:val="00CA414A"/>
    <w:rsid w:val="00CA5635"/>
    <w:rsid w:val="00CA5902"/>
    <w:rsid w:val="00CA5A4C"/>
    <w:rsid w:val="00CB1DA5"/>
    <w:rsid w:val="00CB4B63"/>
    <w:rsid w:val="00CB607F"/>
    <w:rsid w:val="00CB7591"/>
    <w:rsid w:val="00CC18F3"/>
    <w:rsid w:val="00CC4D5D"/>
    <w:rsid w:val="00CD2B54"/>
    <w:rsid w:val="00CD3646"/>
    <w:rsid w:val="00CD5AB6"/>
    <w:rsid w:val="00CD61D7"/>
    <w:rsid w:val="00CE1722"/>
    <w:rsid w:val="00CE34D2"/>
    <w:rsid w:val="00CF129C"/>
    <w:rsid w:val="00CF3B67"/>
    <w:rsid w:val="00D010B5"/>
    <w:rsid w:val="00D021B5"/>
    <w:rsid w:val="00D02A6B"/>
    <w:rsid w:val="00D03ED1"/>
    <w:rsid w:val="00D0616F"/>
    <w:rsid w:val="00D06FF2"/>
    <w:rsid w:val="00D07292"/>
    <w:rsid w:val="00D07568"/>
    <w:rsid w:val="00D1457C"/>
    <w:rsid w:val="00D17BE5"/>
    <w:rsid w:val="00D21447"/>
    <w:rsid w:val="00D21648"/>
    <w:rsid w:val="00D23DEB"/>
    <w:rsid w:val="00D250CC"/>
    <w:rsid w:val="00D27623"/>
    <w:rsid w:val="00D306C1"/>
    <w:rsid w:val="00D30724"/>
    <w:rsid w:val="00D3113A"/>
    <w:rsid w:val="00D37CD6"/>
    <w:rsid w:val="00D42ECD"/>
    <w:rsid w:val="00D45417"/>
    <w:rsid w:val="00D5243E"/>
    <w:rsid w:val="00D52D5D"/>
    <w:rsid w:val="00D5575D"/>
    <w:rsid w:val="00D5753B"/>
    <w:rsid w:val="00D62FA8"/>
    <w:rsid w:val="00D643BC"/>
    <w:rsid w:val="00D66FB8"/>
    <w:rsid w:val="00D70D62"/>
    <w:rsid w:val="00D71DA2"/>
    <w:rsid w:val="00D72E78"/>
    <w:rsid w:val="00D7329B"/>
    <w:rsid w:val="00D75D66"/>
    <w:rsid w:val="00D75ECC"/>
    <w:rsid w:val="00D76224"/>
    <w:rsid w:val="00D817E0"/>
    <w:rsid w:val="00D82531"/>
    <w:rsid w:val="00D934C4"/>
    <w:rsid w:val="00D9376F"/>
    <w:rsid w:val="00D95A17"/>
    <w:rsid w:val="00DA1099"/>
    <w:rsid w:val="00DA2D8D"/>
    <w:rsid w:val="00DA35C4"/>
    <w:rsid w:val="00DA4A9D"/>
    <w:rsid w:val="00DA69F0"/>
    <w:rsid w:val="00DB16C4"/>
    <w:rsid w:val="00DB2436"/>
    <w:rsid w:val="00DB5EFB"/>
    <w:rsid w:val="00DB5F0F"/>
    <w:rsid w:val="00DC1809"/>
    <w:rsid w:val="00DC3E8C"/>
    <w:rsid w:val="00DC51FE"/>
    <w:rsid w:val="00DD1216"/>
    <w:rsid w:val="00DD2C7C"/>
    <w:rsid w:val="00DF285B"/>
    <w:rsid w:val="00DF4298"/>
    <w:rsid w:val="00DF6073"/>
    <w:rsid w:val="00DF6388"/>
    <w:rsid w:val="00DF750C"/>
    <w:rsid w:val="00E00EF6"/>
    <w:rsid w:val="00E02885"/>
    <w:rsid w:val="00E02CD4"/>
    <w:rsid w:val="00E07D5B"/>
    <w:rsid w:val="00E13116"/>
    <w:rsid w:val="00E13651"/>
    <w:rsid w:val="00E20C28"/>
    <w:rsid w:val="00E231E8"/>
    <w:rsid w:val="00E232D2"/>
    <w:rsid w:val="00E32FB0"/>
    <w:rsid w:val="00E3655C"/>
    <w:rsid w:val="00E37D89"/>
    <w:rsid w:val="00E43185"/>
    <w:rsid w:val="00E45F6B"/>
    <w:rsid w:val="00E47F8C"/>
    <w:rsid w:val="00E516B6"/>
    <w:rsid w:val="00E517DF"/>
    <w:rsid w:val="00E533F0"/>
    <w:rsid w:val="00E545D3"/>
    <w:rsid w:val="00E55615"/>
    <w:rsid w:val="00E608CA"/>
    <w:rsid w:val="00E6149C"/>
    <w:rsid w:val="00E62101"/>
    <w:rsid w:val="00E62556"/>
    <w:rsid w:val="00E62B78"/>
    <w:rsid w:val="00E6607C"/>
    <w:rsid w:val="00E67250"/>
    <w:rsid w:val="00E6780C"/>
    <w:rsid w:val="00E71AA6"/>
    <w:rsid w:val="00E72747"/>
    <w:rsid w:val="00E730A6"/>
    <w:rsid w:val="00E76F97"/>
    <w:rsid w:val="00E91011"/>
    <w:rsid w:val="00E91415"/>
    <w:rsid w:val="00EA1AC8"/>
    <w:rsid w:val="00EA406E"/>
    <w:rsid w:val="00EA7768"/>
    <w:rsid w:val="00EB3D42"/>
    <w:rsid w:val="00EB7621"/>
    <w:rsid w:val="00EC1045"/>
    <w:rsid w:val="00EC1DA7"/>
    <w:rsid w:val="00ED1790"/>
    <w:rsid w:val="00ED317F"/>
    <w:rsid w:val="00ED44C4"/>
    <w:rsid w:val="00ED5586"/>
    <w:rsid w:val="00ED694D"/>
    <w:rsid w:val="00EE02D8"/>
    <w:rsid w:val="00EE1DA4"/>
    <w:rsid w:val="00EF0372"/>
    <w:rsid w:val="00EF1EAD"/>
    <w:rsid w:val="00EF254B"/>
    <w:rsid w:val="00EF48F0"/>
    <w:rsid w:val="00EF5013"/>
    <w:rsid w:val="00EF6B89"/>
    <w:rsid w:val="00EF75CF"/>
    <w:rsid w:val="00F1136F"/>
    <w:rsid w:val="00F13564"/>
    <w:rsid w:val="00F14D1B"/>
    <w:rsid w:val="00F218D9"/>
    <w:rsid w:val="00F222D0"/>
    <w:rsid w:val="00F279F8"/>
    <w:rsid w:val="00F311C8"/>
    <w:rsid w:val="00F31D9F"/>
    <w:rsid w:val="00F31DE0"/>
    <w:rsid w:val="00F32B7F"/>
    <w:rsid w:val="00F343F3"/>
    <w:rsid w:val="00F34759"/>
    <w:rsid w:val="00F34B06"/>
    <w:rsid w:val="00F3707D"/>
    <w:rsid w:val="00F4582C"/>
    <w:rsid w:val="00F45BA1"/>
    <w:rsid w:val="00F4684C"/>
    <w:rsid w:val="00F47DE5"/>
    <w:rsid w:val="00F50A87"/>
    <w:rsid w:val="00F5246C"/>
    <w:rsid w:val="00F53595"/>
    <w:rsid w:val="00F55C54"/>
    <w:rsid w:val="00F560FD"/>
    <w:rsid w:val="00F566F7"/>
    <w:rsid w:val="00F56C5F"/>
    <w:rsid w:val="00F56CF9"/>
    <w:rsid w:val="00F60632"/>
    <w:rsid w:val="00F63817"/>
    <w:rsid w:val="00F65985"/>
    <w:rsid w:val="00F66B76"/>
    <w:rsid w:val="00F711BF"/>
    <w:rsid w:val="00F73667"/>
    <w:rsid w:val="00F75DD1"/>
    <w:rsid w:val="00F76F0B"/>
    <w:rsid w:val="00F774FB"/>
    <w:rsid w:val="00F81679"/>
    <w:rsid w:val="00F82AF0"/>
    <w:rsid w:val="00F8302C"/>
    <w:rsid w:val="00F831C7"/>
    <w:rsid w:val="00F83DA7"/>
    <w:rsid w:val="00F83EB4"/>
    <w:rsid w:val="00F86117"/>
    <w:rsid w:val="00F90634"/>
    <w:rsid w:val="00F90865"/>
    <w:rsid w:val="00F94430"/>
    <w:rsid w:val="00F964B9"/>
    <w:rsid w:val="00F96744"/>
    <w:rsid w:val="00FA34CD"/>
    <w:rsid w:val="00FA6408"/>
    <w:rsid w:val="00FA68A0"/>
    <w:rsid w:val="00FB1AFB"/>
    <w:rsid w:val="00FB215B"/>
    <w:rsid w:val="00FB2A2E"/>
    <w:rsid w:val="00FB42FB"/>
    <w:rsid w:val="00FB46FD"/>
    <w:rsid w:val="00FB4AED"/>
    <w:rsid w:val="00FB7804"/>
    <w:rsid w:val="00FC0191"/>
    <w:rsid w:val="00FC05E0"/>
    <w:rsid w:val="00FC0B06"/>
    <w:rsid w:val="00FC0F07"/>
    <w:rsid w:val="00FC6F36"/>
    <w:rsid w:val="00FC72E5"/>
    <w:rsid w:val="00FC7AF2"/>
    <w:rsid w:val="00FD7A94"/>
    <w:rsid w:val="00FE47B4"/>
    <w:rsid w:val="00FE78FC"/>
    <w:rsid w:val="00FF0DA1"/>
    <w:rsid w:val="00FF16EF"/>
    <w:rsid w:val="00FF1FB5"/>
    <w:rsid w:val="00FF206C"/>
    <w:rsid w:val="00FF5358"/>
    <w:rsid w:val="00FF6E40"/>
    <w:rsid w:val="00FF7B7A"/>
    <w:rsid w:val="00FF7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558E"/>
    <w:rPr>
      <w:color w:val="0000FF"/>
      <w:u w:val="single"/>
    </w:rPr>
  </w:style>
  <w:style w:type="character" w:styleId="HTML">
    <w:name w:val="HTML Code"/>
    <w:uiPriority w:val="99"/>
    <w:unhideWhenUsed/>
    <w:rsid w:val="0092558E"/>
    <w:rPr>
      <w:rFonts w:ascii="Courier New" w:eastAsia="Times New Roman" w:hAnsi="Courier New" w:cs="Courier New"/>
      <w:sz w:val="20"/>
      <w:szCs w:val="20"/>
    </w:rPr>
  </w:style>
  <w:style w:type="character" w:styleId="a4">
    <w:name w:val="annotation reference"/>
    <w:rsid w:val="0092558E"/>
    <w:rPr>
      <w:sz w:val="16"/>
      <w:szCs w:val="16"/>
    </w:rPr>
  </w:style>
  <w:style w:type="paragraph" w:styleId="a5">
    <w:name w:val="annotation text"/>
    <w:basedOn w:val="a"/>
    <w:link w:val="a6"/>
    <w:rsid w:val="0092558E"/>
    <w:rPr>
      <w:sz w:val="20"/>
      <w:szCs w:val="20"/>
      <w:lang w:val="x-none"/>
    </w:rPr>
  </w:style>
  <w:style w:type="character" w:customStyle="1" w:styleId="a6">
    <w:name w:val="Текст примечания Знак"/>
    <w:basedOn w:val="a0"/>
    <w:link w:val="a5"/>
    <w:rsid w:val="0092558E"/>
    <w:rPr>
      <w:rFonts w:ascii="Times New Roman" w:eastAsia="Times New Roman" w:hAnsi="Times New Roman" w:cs="Times New Roman"/>
      <w:sz w:val="20"/>
      <w:szCs w:val="20"/>
      <w:lang w:val="x-none" w:eastAsia="ru-RU"/>
    </w:rPr>
  </w:style>
  <w:style w:type="paragraph" w:styleId="a7">
    <w:name w:val="List Paragraph"/>
    <w:basedOn w:val="a"/>
    <w:link w:val="a8"/>
    <w:uiPriority w:val="34"/>
    <w:qFormat/>
    <w:rsid w:val="0092558E"/>
    <w:pPr>
      <w:spacing w:after="200" w:line="276" w:lineRule="auto"/>
      <w:ind w:left="720"/>
      <w:contextualSpacing/>
    </w:pPr>
    <w:rPr>
      <w:rFonts w:eastAsia="Calibri"/>
      <w:lang w:eastAsia="en-US"/>
    </w:rPr>
  </w:style>
  <w:style w:type="character" w:styleId="a9">
    <w:name w:val="Emphasis"/>
    <w:qFormat/>
    <w:rsid w:val="0092558E"/>
    <w:rPr>
      <w:rFonts w:cs="Times New Roman"/>
      <w:i/>
      <w:iCs/>
    </w:rPr>
  </w:style>
  <w:style w:type="paragraph" w:styleId="aa">
    <w:name w:val="Balloon Text"/>
    <w:basedOn w:val="a"/>
    <w:link w:val="ab"/>
    <w:uiPriority w:val="99"/>
    <w:semiHidden/>
    <w:unhideWhenUsed/>
    <w:rsid w:val="0092558E"/>
    <w:rPr>
      <w:rFonts w:ascii="Tahoma" w:hAnsi="Tahoma" w:cs="Tahoma"/>
      <w:sz w:val="16"/>
      <w:szCs w:val="16"/>
    </w:rPr>
  </w:style>
  <w:style w:type="character" w:customStyle="1" w:styleId="ab">
    <w:name w:val="Текст выноски Знак"/>
    <w:basedOn w:val="a0"/>
    <w:link w:val="aa"/>
    <w:uiPriority w:val="99"/>
    <w:semiHidden/>
    <w:rsid w:val="0092558E"/>
    <w:rPr>
      <w:rFonts w:ascii="Tahoma" w:eastAsia="Times New Roman" w:hAnsi="Tahoma" w:cs="Tahoma"/>
      <w:sz w:val="16"/>
      <w:szCs w:val="16"/>
      <w:lang w:eastAsia="ru-RU"/>
    </w:rPr>
  </w:style>
  <w:style w:type="paragraph" w:styleId="ac">
    <w:name w:val="annotation subject"/>
    <w:basedOn w:val="a5"/>
    <w:next w:val="a5"/>
    <w:link w:val="ad"/>
    <w:uiPriority w:val="99"/>
    <w:semiHidden/>
    <w:unhideWhenUsed/>
    <w:rsid w:val="0092558E"/>
    <w:rPr>
      <w:b/>
      <w:bCs/>
      <w:lang w:val="ru-RU"/>
    </w:rPr>
  </w:style>
  <w:style w:type="character" w:customStyle="1" w:styleId="ad">
    <w:name w:val="Тема примечания Знак"/>
    <w:basedOn w:val="a6"/>
    <w:link w:val="ac"/>
    <w:uiPriority w:val="99"/>
    <w:semiHidden/>
    <w:rsid w:val="0092558E"/>
    <w:rPr>
      <w:rFonts w:ascii="Times New Roman" w:eastAsia="Times New Roman" w:hAnsi="Times New Roman" w:cs="Times New Roman"/>
      <w:b/>
      <w:bCs/>
      <w:sz w:val="20"/>
      <w:szCs w:val="20"/>
      <w:lang w:val="x-none" w:eastAsia="ru-RU"/>
    </w:rPr>
  </w:style>
  <w:style w:type="paragraph" w:customStyle="1" w:styleId="Default">
    <w:name w:val="Default"/>
    <w:rsid w:val="000D424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1"/>
    <w:rsid w:val="002C77BD"/>
    <w:pPr>
      <w:jc w:val="both"/>
    </w:pPr>
    <w:rPr>
      <w:rFonts w:ascii="Times New Roman CYR" w:hAnsi="Times New Roman CYR"/>
      <w:sz w:val="22"/>
      <w:szCs w:val="20"/>
    </w:rPr>
  </w:style>
  <w:style w:type="character" w:customStyle="1" w:styleId="af">
    <w:name w:val="Основной текст Знак"/>
    <w:basedOn w:val="a0"/>
    <w:uiPriority w:val="99"/>
    <w:semiHidden/>
    <w:rsid w:val="002C77BD"/>
    <w:rPr>
      <w:rFonts w:ascii="Times New Roman" w:eastAsia="Times New Roman" w:hAnsi="Times New Roman" w:cs="Times New Roman"/>
      <w:sz w:val="24"/>
      <w:szCs w:val="24"/>
      <w:lang w:eastAsia="ru-RU"/>
    </w:rPr>
  </w:style>
  <w:style w:type="character" w:customStyle="1" w:styleId="1">
    <w:name w:val="Основной текст Знак1"/>
    <w:link w:val="ae"/>
    <w:rsid w:val="002C77BD"/>
    <w:rPr>
      <w:rFonts w:ascii="Times New Roman CYR" w:eastAsia="Times New Roman" w:hAnsi="Times New Roman CYR" w:cs="Times New Roman"/>
      <w:szCs w:val="20"/>
      <w:lang w:eastAsia="ru-RU"/>
    </w:rPr>
  </w:style>
  <w:style w:type="table" w:styleId="af0">
    <w:name w:val="Table Grid"/>
    <w:basedOn w:val="a1"/>
    <w:uiPriority w:val="59"/>
    <w:rsid w:val="0083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E527D"/>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07F6B"/>
    <w:pPr>
      <w:tabs>
        <w:tab w:val="center" w:pos="4677"/>
        <w:tab w:val="right" w:pos="9355"/>
      </w:tabs>
    </w:pPr>
  </w:style>
  <w:style w:type="character" w:customStyle="1" w:styleId="af3">
    <w:name w:val="Верхний колонтитул Знак"/>
    <w:basedOn w:val="a0"/>
    <w:link w:val="af2"/>
    <w:uiPriority w:val="99"/>
    <w:rsid w:val="00207F6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07F6B"/>
    <w:pPr>
      <w:tabs>
        <w:tab w:val="center" w:pos="4677"/>
        <w:tab w:val="right" w:pos="9355"/>
      </w:tabs>
    </w:pPr>
  </w:style>
  <w:style w:type="character" w:customStyle="1" w:styleId="af5">
    <w:name w:val="Нижний колонтитул Знак"/>
    <w:basedOn w:val="a0"/>
    <w:link w:val="af4"/>
    <w:uiPriority w:val="99"/>
    <w:rsid w:val="00207F6B"/>
    <w:rPr>
      <w:rFonts w:ascii="Times New Roman" w:eastAsia="Times New Roman" w:hAnsi="Times New Roman" w:cs="Times New Roman"/>
      <w:sz w:val="24"/>
      <w:szCs w:val="24"/>
      <w:lang w:eastAsia="ru-RU"/>
    </w:rPr>
  </w:style>
  <w:style w:type="paragraph" w:customStyle="1" w:styleId="af6">
    <w:name w:val="Основной текст договора"/>
    <w:basedOn w:val="a"/>
    <w:rsid w:val="00360318"/>
    <w:pPr>
      <w:spacing w:line="360" w:lineRule="auto"/>
      <w:ind w:firstLine="709"/>
      <w:jc w:val="both"/>
    </w:pPr>
    <w:rPr>
      <w:rFonts w:ascii="Verdana" w:eastAsiaTheme="minorHAnsi" w:hAnsi="Verdana"/>
      <w:sz w:val="20"/>
      <w:szCs w:val="20"/>
    </w:rPr>
  </w:style>
  <w:style w:type="paragraph" w:customStyle="1" w:styleId="af7">
    <w:name w:val="Тех. задание"/>
    <w:link w:val="af8"/>
    <w:qFormat/>
    <w:rsid w:val="0012111B"/>
    <w:pPr>
      <w:spacing w:after="0" w:line="360" w:lineRule="auto"/>
    </w:pPr>
    <w:rPr>
      <w:rFonts w:ascii="Times New Roman" w:hAnsi="Times New Roman"/>
      <w:sz w:val="26"/>
    </w:rPr>
  </w:style>
  <w:style w:type="character" w:customStyle="1" w:styleId="af8">
    <w:name w:val="Тех. задание Знак"/>
    <w:basedOn w:val="a0"/>
    <w:link w:val="af7"/>
    <w:rsid w:val="0012111B"/>
    <w:rPr>
      <w:rFonts w:ascii="Times New Roman" w:hAnsi="Times New Roman"/>
      <w:sz w:val="26"/>
    </w:rPr>
  </w:style>
  <w:style w:type="character" w:customStyle="1" w:styleId="a8">
    <w:name w:val="Абзац списка Знак"/>
    <w:link w:val="a7"/>
    <w:uiPriority w:val="34"/>
    <w:locked/>
    <w:rsid w:val="00FC019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558E"/>
    <w:rPr>
      <w:color w:val="0000FF"/>
      <w:u w:val="single"/>
    </w:rPr>
  </w:style>
  <w:style w:type="character" w:styleId="HTML">
    <w:name w:val="HTML Code"/>
    <w:uiPriority w:val="99"/>
    <w:unhideWhenUsed/>
    <w:rsid w:val="0092558E"/>
    <w:rPr>
      <w:rFonts w:ascii="Courier New" w:eastAsia="Times New Roman" w:hAnsi="Courier New" w:cs="Courier New"/>
      <w:sz w:val="20"/>
      <w:szCs w:val="20"/>
    </w:rPr>
  </w:style>
  <w:style w:type="character" w:styleId="a4">
    <w:name w:val="annotation reference"/>
    <w:rsid w:val="0092558E"/>
    <w:rPr>
      <w:sz w:val="16"/>
      <w:szCs w:val="16"/>
    </w:rPr>
  </w:style>
  <w:style w:type="paragraph" w:styleId="a5">
    <w:name w:val="annotation text"/>
    <w:basedOn w:val="a"/>
    <w:link w:val="a6"/>
    <w:rsid w:val="0092558E"/>
    <w:rPr>
      <w:sz w:val="20"/>
      <w:szCs w:val="20"/>
      <w:lang w:val="x-none"/>
    </w:rPr>
  </w:style>
  <w:style w:type="character" w:customStyle="1" w:styleId="a6">
    <w:name w:val="Текст примечания Знак"/>
    <w:basedOn w:val="a0"/>
    <w:link w:val="a5"/>
    <w:rsid w:val="0092558E"/>
    <w:rPr>
      <w:rFonts w:ascii="Times New Roman" w:eastAsia="Times New Roman" w:hAnsi="Times New Roman" w:cs="Times New Roman"/>
      <w:sz w:val="20"/>
      <w:szCs w:val="20"/>
      <w:lang w:val="x-none" w:eastAsia="ru-RU"/>
    </w:rPr>
  </w:style>
  <w:style w:type="paragraph" w:styleId="a7">
    <w:name w:val="List Paragraph"/>
    <w:basedOn w:val="a"/>
    <w:link w:val="a8"/>
    <w:uiPriority w:val="34"/>
    <w:qFormat/>
    <w:rsid w:val="0092558E"/>
    <w:pPr>
      <w:spacing w:after="200" w:line="276" w:lineRule="auto"/>
      <w:ind w:left="720"/>
      <w:contextualSpacing/>
    </w:pPr>
    <w:rPr>
      <w:rFonts w:eastAsia="Calibri"/>
      <w:lang w:eastAsia="en-US"/>
    </w:rPr>
  </w:style>
  <w:style w:type="character" w:styleId="a9">
    <w:name w:val="Emphasis"/>
    <w:qFormat/>
    <w:rsid w:val="0092558E"/>
    <w:rPr>
      <w:rFonts w:cs="Times New Roman"/>
      <w:i/>
      <w:iCs/>
    </w:rPr>
  </w:style>
  <w:style w:type="paragraph" w:styleId="aa">
    <w:name w:val="Balloon Text"/>
    <w:basedOn w:val="a"/>
    <w:link w:val="ab"/>
    <w:uiPriority w:val="99"/>
    <w:semiHidden/>
    <w:unhideWhenUsed/>
    <w:rsid w:val="0092558E"/>
    <w:rPr>
      <w:rFonts w:ascii="Tahoma" w:hAnsi="Tahoma" w:cs="Tahoma"/>
      <w:sz w:val="16"/>
      <w:szCs w:val="16"/>
    </w:rPr>
  </w:style>
  <w:style w:type="character" w:customStyle="1" w:styleId="ab">
    <w:name w:val="Текст выноски Знак"/>
    <w:basedOn w:val="a0"/>
    <w:link w:val="aa"/>
    <w:uiPriority w:val="99"/>
    <w:semiHidden/>
    <w:rsid w:val="0092558E"/>
    <w:rPr>
      <w:rFonts w:ascii="Tahoma" w:eastAsia="Times New Roman" w:hAnsi="Tahoma" w:cs="Tahoma"/>
      <w:sz w:val="16"/>
      <w:szCs w:val="16"/>
      <w:lang w:eastAsia="ru-RU"/>
    </w:rPr>
  </w:style>
  <w:style w:type="paragraph" w:styleId="ac">
    <w:name w:val="annotation subject"/>
    <w:basedOn w:val="a5"/>
    <w:next w:val="a5"/>
    <w:link w:val="ad"/>
    <w:uiPriority w:val="99"/>
    <w:semiHidden/>
    <w:unhideWhenUsed/>
    <w:rsid w:val="0092558E"/>
    <w:rPr>
      <w:b/>
      <w:bCs/>
      <w:lang w:val="ru-RU"/>
    </w:rPr>
  </w:style>
  <w:style w:type="character" w:customStyle="1" w:styleId="ad">
    <w:name w:val="Тема примечания Знак"/>
    <w:basedOn w:val="a6"/>
    <w:link w:val="ac"/>
    <w:uiPriority w:val="99"/>
    <w:semiHidden/>
    <w:rsid w:val="0092558E"/>
    <w:rPr>
      <w:rFonts w:ascii="Times New Roman" w:eastAsia="Times New Roman" w:hAnsi="Times New Roman" w:cs="Times New Roman"/>
      <w:b/>
      <w:bCs/>
      <w:sz w:val="20"/>
      <w:szCs w:val="20"/>
      <w:lang w:val="x-none" w:eastAsia="ru-RU"/>
    </w:rPr>
  </w:style>
  <w:style w:type="paragraph" w:customStyle="1" w:styleId="Default">
    <w:name w:val="Default"/>
    <w:rsid w:val="000D424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ody Text"/>
    <w:basedOn w:val="a"/>
    <w:link w:val="1"/>
    <w:rsid w:val="002C77BD"/>
    <w:pPr>
      <w:jc w:val="both"/>
    </w:pPr>
    <w:rPr>
      <w:rFonts w:ascii="Times New Roman CYR" w:hAnsi="Times New Roman CYR"/>
      <w:sz w:val="22"/>
      <w:szCs w:val="20"/>
    </w:rPr>
  </w:style>
  <w:style w:type="character" w:customStyle="1" w:styleId="af">
    <w:name w:val="Основной текст Знак"/>
    <w:basedOn w:val="a0"/>
    <w:uiPriority w:val="99"/>
    <w:semiHidden/>
    <w:rsid w:val="002C77BD"/>
    <w:rPr>
      <w:rFonts w:ascii="Times New Roman" w:eastAsia="Times New Roman" w:hAnsi="Times New Roman" w:cs="Times New Roman"/>
      <w:sz w:val="24"/>
      <w:szCs w:val="24"/>
      <w:lang w:eastAsia="ru-RU"/>
    </w:rPr>
  </w:style>
  <w:style w:type="character" w:customStyle="1" w:styleId="1">
    <w:name w:val="Основной текст Знак1"/>
    <w:link w:val="ae"/>
    <w:rsid w:val="002C77BD"/>
    <w:rPr>
      <w:rFonts w:ascii="Times New Roman CYR" w:eastAsia="Times New Roman" w:hAnsi="Times New Roman CYR" w:cs="Times New Roman"/>
      <w:szCs w:val="20"/>
      <w:lang w:eastAsia="ru-RU"/>
    </w:rPr>
  </w:style>
  <w:style w:type="table" w:styleId="af0">
    <w:name w:val="Table Grid"/>
    <w:basedOn w:val="a1"/>
    <w:uiPriority w:val="59"/>
    <w:rsid w:val="0083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E527D"/>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07F6B"/>
    <w:pPr>
      <w:tabs>
        <w:tab w:val="center" w:pos="4677"/>
        <w:tab w:val="right" w:pos="9355"/>
      </w:tabs>
    </w:pPr>
  </w:style>
  <w:style w:type="character" w:customStyle="1" w:styleId="af3">
    <w:name w:val="Верхний колонтитул Знак"/>
    <w:basedOn w:val="a0"/>
    <w:link w:val="af2"/>
    <w:uiPriority w:val="99"/>
    <w:rsid w:val="00207F6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07F6B"/>
    <w:pPr>
      <w:tabs>
        <w:tab w:val="center" w:pos="4677"/>
        <w:tab w:val="right" w:pos="9355"/>
      </w:tabs>
    </w:pPr>
  </w:style>
  <w:style w:type="character" w:customStyle="1" w:styleId="af5">
    <w:name w:val="Нижний колонтитул Знак"/>
    <w:basedOn w:val="a0"/>
    <w:link w:val="af4"/>
    <w:uiPriority w:val="99"/>
    <w:rsid w:val="00207F6B"/>
    <w:rPr>
      <w:rFonts w:ascii="Times New Roman" w:eastAsia="Times New Roman" w:hAnsi="Times New Roman" w:cs="Times New Roman"/>
      <w:sz w:val="24"/>
      <w:szCs w:val="24"/>
      <w:lang w:eastAsia="ru-RU"/>
    </w:rPr>
  </w:style>
  <w:style w:type="paragraph" w:customStyle="1" w:styleId="af6">
    <w:name w:val="Основной текст договора"/>
    <w:basedOn w:val="a"/>
    <w:rsid w:val="00360318"/>
    <w:pPr>
      <w:spacing w:line="360" w:lineRule="auto"/>
      <w:ind w:firstLine="709"/>
      <w:jc w:val="both"/>
    </w:pPr>
    <w:rPr>
      <w:rFonts w:ascii="Verdana" w:eastAsiaTheme="minorHAnsi" w:hAnsi="Verdana"/>
      <w:sz w:val="20"/>
      <w:szCs w:val="20"/>
    </w:rPr>
  </w:style>
  <w:style w:type="paragraph" w:customStyle="1" w:styleId="af7">
    <w:name w:val="Тех. задание"/>
    <w:link w:val="af8"/>
    <w:qFormat/>
    <w:rsid w:val="0012111B"/>
    <w:pPr>
      <w:spacing w:after="0" w:line="360" w:lineRule="auto"/>
    </w:pPr>
    <w:rPr>
      <w:rFonts w:ascii="Times New Roman" w:hAnsi="Times New Roman"/>
      <w:sz w:val="26"/>
    </w:rPr>
  </w:style>
  <w:style w:type="character" w:customStyle="1" w:styleId="af8">
    <w:name w:val="Тех. задание Знак"/>
    <w:basedOn w:val="a0"/>
    <w:link w:val="af7"/>
    <w:rsid w:val="0012111B"/>
    <w:rPr>
      <w:rFonts w:ascii="Times New Roman" w:hAnsi="Times New Roman"/>
      <w:sz w:val="26"/>
    </w:rPr>
  </w:style>
  <w:style w:type="character" w:customStyle="1" w:styleId="a8">
    <w:name w:val="Абзац списка Знак"/>
    <w:link w:val="a7"/>
    <w:uiPriority w:val="34"/>
    <w:locked/>
    <w:rsid w:val="00FC019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5913">
      <w:bodyDiv w:val="1"/>
      <w:marLeft w:val="0"/>
      <w:marRight w:val="0"/>
      <w:marTop w:val="0"/>
      <w:marBottom w:val="0"/>
      <w:divBdr>
        <w:top w:val="none" w:sz="0" w:space="0" w:color="auto"/>
        <w:left w:val="none" w:sz="0" w:space="0" w:color="auto"/>
        <w:bottom w:val="none" w:sz="0" w:space="0" w:color="auto"/>
        <w:right w:val="none" w:sz="0" w:space="0" w:color="auto"/>
      </w:divBdr>
    </w:div>
    <w:div w:id="1004628995">
      <w:bodyDiv w:val="1"/>
      <w:marLeft w:val="0"/>
      <w:marRight w:val="0"/>
      <w:marTop w:val="0"/>
      <w:marBottom w:val="0"/>
      <w:divBdr>
        <w:top w:val="none" w:sz="0" w:space="0" w:color="auto"/>
        <w:left w:val="none" w:sz="0" w:space="0" w:color="auto"/>
        <w:bottom w:val="none" w:sz="0" w:space="0" w:color="auto"/>
        <w:right w:val="none" w:sz="0" w:space="0" w:color="auto"/>
      </w:divBdr>
    </w:div>
    <w:div w:id="1048990114">
      <w:bodyDiv w:val="1"/>
      <w:marLeft w:val="0"/>
      <w:marRight w:val="0"/>
      <w:marTop w:val="0"/>
      <w:marBottom w:val="0"/>
      <w:divBdr>
        <w:top w:val="none" w:sz="0" w:space="0" w:color="auto"/>
        <w:left w:val="none" w:sz="0" w:space="0" w:color="auto"/>
        <w:bottom w:val="none" w:sz="0" w:space="0" w:color="auto"/>
        <w:right w:val="none" w:sz="0" w:space="0" w:color="auto"/>
      </w:divBdr>
    </w:div>
    <w:div w:id="1186866663">
      <w:bodyDiv w:val="1"/>
      <w:marLeft w:val="0"/>
      <w:marRight w:val="0"/>
      <w:marTop w:val="0"/>
      <w:marBottom w:val="0"/>
      <w:divBdr>
        <w:top w:val="none" w:sz="0" w:space="0" w:color="auto"/>
        <w:left w:val="none" w:sz="0" w:space="0" w:color="auto"/>
        <w:bottom w:val="none" w:sz="0" w:space="0" w:color="auto"/>
        <w:right w:val="none" w:sz="0" w:space="0" w:color="auto"/>
      </w:divBdr>
    </w:div>
    <w:div w:id="1201552529">
      <w:bodyDiv w:val="1"/>
      <w:marLeft w:val="0"/>
      <w:marRight w:val="0"/>
      <w:marTop w:val="0"/>
      <w:marBottom w:val="0"/>
      <w:divBdr>
        <w:top w:val="none" w:sz="0" w:space="0" w:color="auto"/>
        <w:left w:val="none" w:sz="0" w:space="0" w:color="auto"/>
        <w:bottom w:val="none" w:sz="0" w:space="0" w:color="auto"/>
        <w:right w:val="none" w:sz="0" w:space="0" w:color="auto"/>
      </w:divBdr>
    </w:div>
    <w:div w:id="19656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horeca@tricolor.t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ase.consultant.ru/cons/cgi/online.cgi?req=doc;base=LAW;n=176845;fld=134;from=127492-8;rnd=0.6694414576049894"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SergeevSA@tricolor.t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eca@tricolor.tv" TargetMode="External"/><Relationship Id="rId20" Type="http://schemas.openxmlformats.org/officeDocument/2006/relationships/hyperlink" Target="consultantplus://offline/ref=BD5765DD2FF16C0A73503CD206806F04D75B3026ECC1C04657E7853B3BA8E6F636F7EC58FD603F4879W6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ase.consultant.ru/cons/cgi/online.cgi?req=doc;base=LAW;n=176845;fld=134;from=127492-8;rnd=0.6694414576049894" TargetMode="External"/><Relationship Id="rId5" Type="http://schemas.openxmlformats.org/officeDocument/2006/relationships/customXml" Target="../customXml/item5.xml"/><Relationship Id="rId15" Type="http://schemas.openxmlformats.org/officeDocument/2006/relationships/hyperlink" Target="mailto:horeca@tricolor.tv" TargetMode="External"/><Relationship Id="rId23" Type="http://schemas.openxmlformats.org/officeDocument/2006/relationships/hyperlink" Target="consultantplus://offline/ref=BD5765DD2FF16C0A73503CD206806F04D75B3026ECC1C04657E7853B3BA8E6F636F7EC58FD603F4879W6O"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horeca@tricolor.t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hyperlink" Target="consultantplus://offline/ref=48A83564F4F3FED7B2A5724159F1766CD169A8F334DC958FDE2303L4s8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A934D765A0AD342930CC265CF725D6C" ma:contentTypeVersion="560" ma:contentTypeDescription="Создание документа." ma:contentTypeScope="" ma:versionID="3285c54c3fe0a64bd1623fcdc6abfd30">
  <xsd:schema xmlns:xsd="http://www.w3.org/2001/XMLSchema" xmlns:xs="http://www.w3.org/2001/XMLSchema" xmlns:p="http://schemas.microsoft.com/office/2006/metadata/properties" xmlns:ns1="http://schemas.microsoft.com/sharepoint/v3" xmlns:ns2="a569a69f-10e8-427f-a80d-55c5d07b83f7" xmlns:ns3="7873f337-87e3-4511-91d4-be7c6da70af8" xmlns:ns4="http://schemas.microsoft.com/sharepoint/v3/fields" targetNamespace="http://schemas.microsoft.com/office/2006/metadata/properties" ma:root="true" ma:fieldsID="493bf3b45592ce2692253d81ea6b681c" ns1:_="" ns2:_="" ns3:_="" ns4:_="">
    <xsd:import namespace="http://schemas.microsoft.com/sharepoint/v3"/>
    <xsd:import namespace="a569a69f-10e8-427f-a80d-55c5d07b83f7"/>
    <xsd:import namespace="7873f337-87e3-4511-91d4-be7c6da70af8"/>
    <xsd:import namespace="http://schemas.microsoft.com/sharepoint/v3/fields"/>
    <xsd:element name="properties">
      <xsd:complexType>
        <xsd:sequence>
          <xsd:element name="documentManagement">
            <xsd:complexType>
              <xsd:all>
                <xsd:element ref="ns2:RegistrationDate" minOccurs="0"/>
                <xsd:element ref="ns2:ForAddress" minOccurs="0"/>
                <xsd:element ref="ns2:Confidentially" minOccurs="0"/>
                <xsd:element ref="ns2:RegNum" minOccurs="0"/>
                <xsd:element ref="ns2:Status" minOccurs="0"/>
                <xsd:element ref="ns2:PagesAmount" minOccurs="0"/>
                <xsd:element ref="ns2:SendDate" minOccurs="0"/>
                <xsd:element ref="ns3:StatusOfCompletion" minOccurs="0"/>
                <xsd:element ref="ns4:_DCDateCreated" minOccurs="0"/>
                <xsd:element ref="ns3:DataOfContract" minOccurs="0"/>
                <xsd:element ref="ns3:AdressList" minOccurs="0"/>
                <xsd:element ref="ns3:AutorManager" minOccurs="0"/>
                <xsd:element ref="ns3:DocumentKind" minOccurs="0"/>
                <xsd:element ref="ns3:ImportantDocument" minOccurs="0"/>
                <xsd:element ref="ns3:Frame" minOccurs="0"/>
                <xsd:element ref="ns3:VATRate" minOccurs="0"/>
                <xsd:element ref="ns3:Validity" minOccurs="0"/>
                <xsd:element ref="ns3:TermsOfValidity" minOccurs="0"/>
                <xsd:element ref="ns3:SubjectOfDocument" minOccurs="0"/>
                <xsd:element ref="ns3:Justification" minOccurs="0"/>
                <xsd:element ref="ns3:SpecialConditions" minOccurs="0"/>
                <xsd:element ref="ns3:ProjectAction" minOccurs="0"/>
                <xsd:element ref="ns3:AutoProlongation" minOccurs="0"/>
                <xsd:element ref="ns3:NotifiedAfter" minOccurs="0"/>
                <xsd:element ref="ns3:NotifiedFor" minOccurs="0"/>
                <xsd:element ref="ns3:StoragePlace" minOccurs="0"/>
                <xsd:element ref="ns3:Comment" minOccurs="0"/>
                <xsd:element ref="ns3:ExternalNumber" minOccurs="0"/>
                <xsd:element ref="ns3:AdditionalTerms" minOccurs="0"/>
                <xsd:element ref="ns2:DocSetCreateDate" minOccurs="0"/>
                <xsd:element ref="ns3:Pattern" minOccurs="0"/>
                <xsd:element ref="ns3:LegalEntityCode" minOccurs="0"/>
                <xsd:element ref="ns3:SubjectMatching" minOccurs="0"/>
                <xsd:element ref="ns3:AttachmentType" minOccurs="0"/>
                <xsd:element ref="ns1:Priority" minOccurs="0"/>
                <xsd:element ref="ns3:typicalContract" minOccurs="0"/>
                <xsd:element ref="ns3:ContractTypical" minOccurs="0"/>
                <xsd:element ref="ns3:AsyncAgreement" minOccurs="0"/>
                <xsd:element ref="ns3:MatchingDate" minOccurs="0"/>
                <xsd:element ref="ns3:RequiredAttachments" minOccurs="0"/>
                <xsd:element ref="ns3:MatchingID" minOccurs="0"/>
                <xsd:element ref="ns3:ControlDates" minOccurs="0"/>
                <xsd:element ref="ns3:Terminated" minOccurs="0"/>
                <xsd:element ref="ns3:CurrentTaskName" minOccurs="0"/>
                <xsd:element ref="ns3:NeedContractor" minOccurs="0"/>
                <xsd:element ref="ns3:OldReestrId" minOccurs="0"/>
                <xsd:element ref="ns3:ShortDescription" minOccurs="0"/>
                <xsd:element ref="ns3:AdditionalReviewers" minOccurs="0"/>
                <xsd:element ref="ns3:Buffer" minOccurs="0"/>
                <xsd:element ref="ns3:newTask" minOccurs="0"/>
                <xsd:element ref="ns3:PermissionS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riority" ma:index="85" nillable="true" ma:displayName="Важность" ma:default="Обычная" ma:format="Dropdown" ma:internalName="Priority">
      <xsd:simpleType>
        <xsd:restriction base="dms:Choice">
          <xsd:enumeration value="Обычная"/>
          <xsd:enumeration value="Высокая"/>
        </xsd:restriction>
      </xsd:simpleType>
    </xsd:element>
  </xsd:schema>
  <xsd:schema xmlns:xsd="http://www.w3.org/2001/XMLSchema" xmlns:xs="http://www.w3.org/2001/XMLSchema" xmlns:dms="http://schemas.microsoft.com/office/2006/documentManagement/types" xmlns:pc="http://schemas.microsoft.com/office/infopath/2007/PartnerControls" targetNamespace="a569a69f-10e8-427f-a80d-55c5d07b83f7" elementFormDefault="qualified">
    <xsd:import namespace="http://schemas.microsoft.com/office/2006/documentManagement/types"/>
    <xsd:import namespace="http://schemas.microsoft.com/office/infopath/2007/PartnerControls"/>
    <xsd:element name="RegistrationDate" ma:index="8" nillable="true" ma:displayName="Дата регистрации" ma:format="DateOnly" ma:internalName="RegistrationDate">
      <xsd:simpleType>
        <xsd:restriction base="dms:DateTime"/>
      </xsd:simpleType>
    </xsd:element>
    <xsd:element name="ForAddress" ma:index="9" nillable="true" ma:displayName="Адрес отправки" ma:internalName="ForAddress">
      <xsd:simpleType>
        <xsd:restriction base="dms:Text">
          <xsd:maxLength value="255"/>
        </xsd:restriction>
      </xsd:simpleType>
    </xsd:element>
    <xsd:element name="Confidentially" ma:index="10" nillable="true" ma:displayName="Конфиденциально" ma:default="0" ma:internalName="Confidentially">
      <xsd:simpleType>
        <xsd:restriction base="dms:Boolean"/>
      </xsd:simpleType>
    </xsd:element>
    <xsd:element name="RegNum" ma:index="11" nillable="true" ma:displayName="Регистрационный номер" ma:internalName="RegNum">
      <xsd:simpleType>
        <xsd:restriction base="dms:Text">
          <xsd:maxLength value="255"/>
        </xsd:restriction>
      </xsd:simpleType>
    </xsd:element>
    <xsd:element name="Status" ma:index="12" nillable="true" ma:displayName="Статус" ma:default="Черновик" ma:internalName="Status">
      <xsd:simpleType>
        <xsd:restriction base="dms:Text">
          <xsd:maxLength value="255"/>
        </xsd:restriction>
      </xsd:simpleType>
    </xsd:element>
    <xsd:element name="PagesAmount" ma:index="13" nillable="true" ma:displayName="Количество листов" ma:internalName="PagesAmount">
      <xsd:simpleType>
        <xsd:restriction base="dms:Text">
          <xsd:maxLength value="255"/>
        </xsd:restriction>
      </xsd:simpleType>
    </xsd:element>
    <xsd:element name="SendDate" ma:index="14" nillable="true" ma:displayName="Дата отправки" ma:format="DateOnly" ma:internalName="SendDate">
      <xsd:simpleType>
        <xsd:restriction base="dms:DateTime"/>
      </xsd:simpleType>
    </xsd:element>
    <xsd:element name="DocSetCreateDate" ma:index="80" nillable="true" ma:displayName="Дата создания основания" ma:format="DateOnly" ma:internalName="DocSet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73f337-87e3-4511-91d4-be7c6da70af8" elementFormDefault="qualified">
    <xsd:import namespace="http://schemas.microsoft.com/office/2006/documentManagement/types"/>
    <xsd:import namespace="http://schemas.microsoft.com/office/infopath/2007/PartnerControls"/>
    <xsd:element name="StatusOfCompletion" ma:index="16" nillable="true" ma:displayName="Статус(доработка)" ma:internalName="StatusOfCompletion">
      <xsd:simpleType>
        <xsd:restriction base="dms:Text">
          <xsd:maxLength value="255"/>
        </xsd:restriction>
      </xsd:simpleType>
    </xsd:element>
    <xsd:element name="DataOfContract" ma:index="18" nillable="true" ma:displayName="Начало договора" ma:format="DateOnly" ma:internalName="DataOfContract" ma:readOnly="false">
      <xsd:simpleType>
        <xsd:restriction base="dms:DateTime"/>
      </xsd:simpleType>
    </xsd:element>
    <xsd:element name="AdressList" ma:index="19" nillable="true" ma:displayName="Адрес листа согласования" ma:internalName="AdressList">
      <xsd:simpleType>
        <xsd:restriction base="dms:Text">
          <xsd:maxLength value="255"/>
        </xsd:restriction>
      </xsd:simpleType>
    </xsd:element>
    <xsd:element name="AutorManager" ma:index="29" nillable="true" ma:displayName="AutorManager" ma:internalName="AutorManager">
      <xsd:simpleType>
        <xsd:restriction base="dms:Text">
          <xsd:maxLength value="255"/>
        </xsd:restriction>
      </xsd:simpleType>
    </xsd:element>
    <xsd:element name="DocumentKind" ma:index="63" nillable="true" ma:displayName="Вид  документа" ma:default="Договор" ma:format="Dropdown" ma:internalName="DocumentKind" ma:readOnly="false">
      <xsd:simpleType>
        <xsd:restriction base="dms:Choice">
          <xsd:enumeration value="Договор"/>
          <xsd:enumeration value="Дополнительное соглашение"/>
          <xsd:enumeration value="Протокол разногласий"/>
          <xsd:enumeration value="Протокол о намерениях"/>
          <xsd:enumeration value="Приложение к договору"/>
        </xsd:restriction>
      </xsd:simpleType>
    </xsd:element>
    <xsd:element name="ImportantDocument" ma:index="64" nillable="true" ma:displayName="Важный документ" ma:default="0" ma:internalName="ImportantDocument">
      <xsd:simpleType>
        <xsd:restriction base="dms:Boolean"/>
      </xsd:simpleType>
    </xsd:element>
    <xsd:element name="Frame" ma:index="65" nillable="true" ma:displayName="Рамочный" ma:default="0" ma:internalName="Frame">
      <xsd:simpleType>
        <xsd:restriction base="dms:Boolean"/>
      </xsd:simpleType>
    </xsd:element>
    <xsd:element name="VATRate" ma:index="66" nillable="true" ma:displayName="Ставка НДС" ma:default="18%" ma:format="Dropdown" ma:internalName="VATRate">
      <xsd:simpleType>
        <xsd:restriction base="dms:Choice">
          <xsd:enumeration value="0%"/>
          <xsd:enumeration value="10%"/>
          <xsd:enumeration value="18%"/>
        </xsd:restriction>
      </xsd:simpleType>
    </xsd:element>
    <xsd:element name="Validity" ma:index="67" nillable="true" ma:displayName="Срок действия в месяцах" ma:internalName="Validity" ma:percentage="FALSE">
      <xsd:simpleType>
        <xsd:restriction base="dms:Number"/>
      </xsd:simpleType>
    </xsd:element>
    <xsd:element name="TermsOfValidity" ma:index="68" nillable="true" ma:displayName="TermsOfValidity" ma:internalName="TermsOfValidity">
      <xsd:simpleType>
        <xsd:restriction base="dms:Text">
          <xsd:maxLength value="255"/>
        </xsd:restriction>
      </xsd:simpleType>
    </xsd:element>
    <xsd:element name="SubjectOfDocument" ma:index="69" nillable="true" ma:displayName="Предмет документа" ma:internalName="SubjectOfDocument">
      <xsd:simpleType>
        <xsd:restriction base="dms:Text">
          <xsd:maxLength value="255"/>
        </xsd:restriction>
      </xsd:simpleType>
    </xsd:element>
    <xsd:element name="Justification" ma:index="70" nillable="true" ma:displayName="Обоснование необходимости заключения" ma:internalName="Justification">
      <xsd:simpleType>
        <xsd:restriction base="dms:Note"/>
      </xsd:simpleType>
    </xsd:element>
    <xsd:element name="SpecialConditions" ma:index="71" nillable="true" ma:displayName="Особые условия согласования" ma:internalName="SpecialConditions">
      <xsd:simpleType>
        <xsd:restriction base="dms:Note"/>
      </xsd:simpleType>
    </xsd:element>
    <xsd:element name="ProjectAction" ma:index="72" nillable="true" ma:displayName="Проект/акция" ma:internalName="ProjectAction">
      <xsd:simpleType>
        <xsd:restriction base="dms:Text">
          <xsd:maxLength value="255"/>
        </xsd:restriction>
      </xsd:simpleType>
    </xsd:element>
    <xsd:element name="AutoProlongation" ma:index="73" nillable="true" ma:displayName="Автопролонгация" ma:default="0" ma:internalName="AutoProlongation">
      <xsd:simpleType>
        <xsd:restriction base="dms:Boolean"/>
      </xsd:simpleType>
    </xsd:element>
    <xsd:element name="NotifiedAfter" ma:index="74" nillable="true" ma:displayName="Уведомлять об истечении срока" ma:default="0" ma:internalName="NotifiedAfter">
      <xsd:simpleType>
        <xsd:restriction base="dms:Boolean"/>
      </xsd:simpleType>
    </xsd:element>
    <xsd:element name="NotifiedFor" ma:index="75" nillable="true" ma:displayName="Уведомить за" ma:internalName="NotifiedFor" ma:percentage="FALSE">
      <xsd:simpleType>
        <xsd:restriction base="dms:Number"/>
      </xsd:simpleType>
    </xsd:element>
    <xsd:element name="StoragePlace" ma:index="76" nillable="true" ma:displayName="Место хранения (раздел)" ma:internalName="StoragePlace">
      <xsd:simpleType>
        <xsd:restriction base="dms:Text">
          <xsd:maxLength value="255"/>
        </xsd:restriction>
      </xsd:simpleType>
    </xsd:element>
    <xsd:element name="Comment" ma:index="77" nillable="true" ma:displayName="Комментарий" ma:internalName="Comment">
      <xsd:simpleType>
        <xsd:restriction base="dms:Note"/>
      </xsd:simpleType>
    </xsd:element>
    <xsd:element name="ExternalNumber" ma:index="78" nillable="true" ma:displayName="Внешний номер" ma:internalName="ExternalNumber">
      <xsd:simpleType>
        <xsd:restriction base="dms:Text">
          <xsd:maxLength value="255"/>
        </xsd:restriction>
      </xsd:simpleType>
    </xsd:element>
    <xsd:element name="AdditionalTerms" ma:index="79" nillable="true" ma:displayName="Дополнительные условия срока действия" ma:internalName="AdditionalTerms">
      <xsd:simpleType>
        <xsd:restriction base="dms:Text">
          <xsd:maxLength value="255"/>
        </xsd:restriction>
      </xsd:simpleType>
    </xsd:element>
    <xsd:element name="Pattern" ma:index="81" nillable="true" ma:displayName="Шаблон" ma:list="a9c1a4c8-9f94-4e55-9839-66170c18af6c" ma:internalName="Pattern" ma:showField="Title" ma:web="a569a69f-10e8-427f-a80d-55c5d07b83f7">
      <xsd:simpleType>
        <xsd:restriction base="dms:Lookup"/>
      </xsd:simpleType>
    </xsd:element>
    <xsd:element name="LegalEntityCode" ma:index="82" nillable="true" ma:displayName="Буквенное обозначение" ma:internalName="LegalEntityCode">
      <xsd:simpleType>
        <xsd:restriction base="dms:Text">
          <xsd:maxLength value="255"/>
        </xsd:restriction>
      </xsd:simpleType>
    </xsd:element>
    <xsd:element name="SubjectMatching" ma:index="83" nillable="true" ma:displayName="Предметные согласующие" ma:internalName="SubjectMatching">
      <xsd:simpleType>
        <xsd:restriction base="dms:Note"/>
      </xsd:simpleType>
    </xsd:element>
    <xsd:element name="AttachmentType" ma:index="84" nillable="true" ma:displayName="Тип вложения" ma:list="5cdf774f-d65d-4ad6-b81f-a88f809d35a1" ma:internalName="AttachmentType" ma:showField="Title" ma:web="a569a69f-10e8-427f-a80d-55c5d07b83f7">
      <xsd:simpleType>
        <xsd:restriction base="dms:Lookup"/>
      </xsd:simpleType>
    </xsd:element>
    <xsd:element name="typicalContract" ma:index="86" nillable="true" ma:displayName="Типовой договор" ma:default="1" ma:internalName="typicalContract">
      <xsd:simpleType>
        <xsd:restriction base="dms:Boolean"/>
      </xsd:simpleType>
    </xsd:element>
    <xsd:element name="ContractTypical" ma:index="87" nillable="true" ma:displayName="ContractTypical" ma:internalName="ContractTypical">
      <xsd:simpleType>
        <xsd:restriction base="dms:Text">
          <xsd:maxLength value="255"/>
        </xsd:restriction>
      </xsd:simpleType>
    </xsd:element>
    <xsd:element name="AsyncAgreement" ma:index="88" nillable="true" ma:displayName="AsyncAgreement" ma:internalName="AsyncAgreement">
      <xsd:simpleType>
        <xsd:restriction base="dms:Text">
          <xsd:maxLength value="255"/>
        </xsd:restriction>
      </xsd:simpleType>
    </xsd:element>
    <xsd:element name="MatchingDate" ma:index="89" nillable="true" ma:displayName="MatchingDate" ma:format="DateTime" ma:internalName="MatchingDate">
      <xsd:simpleType>
        <xsd:restriction base="dms:DateTime"/>
      </xsd:simpleType>
    </xsd:element>
    <xsd:element name="RequiredAttachments" ma:index="90" nillable="true" ma:displayName="Обязательные вложения" ma:internalName="RequiredAttachments">
      <xsd:simpleType>
        <xsd:restriction base="dms:Note"/>
      </xsd:simpleType>
    </xsd:element>
    <xsd:element name="MatchingID" ma:index="91" nillable="true" ma:displayName="ИДпредметныхСогласующих" ma:internalName="MatchingID">
      <xsd:simpleType>
        <xsd:restriction base="dms:Note"/>
      </xsd:simpleType>
    </xsd:element>
    <xsd:element name="ControlDates" ma:index="92" nillable="true" ma:displayName="Контрольные сроки" ma:internalName="ControlDates">
      <xsd:simpleType>
        <xsd:restriction base="dms:Note"/>
      </xsd:simpleType>
    </xsd:element>
    <xsd:element name="Terminated" ma:index="96" nillable="true" ma:displayName="РП остановлен" ma:internalName="Terminated">
      <xsd:simpleType>
        <xsd:restriction base="dms:Text">
          <xsd:maxLength value="255"/>
        </xsd:restriction>
      </xsd:simpleType>
    </xsd:element>
    <xsd:element name="CurrentTaskName" ma:index="97" nillable="true" ma:displayName="CurrentTaskName" ma:internalName="CurrentTaskName">
      <xsd:simpleType>
        <xsd:restriction base="dms:Text">
          <xsd:maxLength value="255"/>
        </xsd:restriction>
      </xsd:simpleType>
    </xsd:element>
    <xsd:element name="NeedContractor" ma:index="98" nillable="true" ma:displayName="NeedContractor" ma:internalName="NeedContractor">
      <xsd:simpleType>
        <xsd:restriction base="dms:Text">
          <xsd:maxLength value="255"/>
        </xsd:restriction>
      </xsd:simpleType>
    </xsd:element>
    <xsd:element name="OldReestrId" ma:index="99" nillable="true" ma:displayName="OldReestrId" ma:internalName="OldReestrId">
      <xsd:simpleType>
        <xsd:restriction base="dms:Text">
          <xsd:maxLength value="255"/>
        </xsd:restriction>
      </xsd:simpleType>
    </xsd:element>
    <xsd:element name="ShortDescription" ma:index="100" nillable="true" ma:displayName="Краткое название" ma:internalName="ShortDescription">
      <xsd:simpleType>
        <xsd:restriction base="dms:Text">
          <xsd:maxLength value="255"/>
        </xsd:restriction>
      </xsd:simpleType>
    </xsd:element>
    <xsd:element name="AdditionalReviewers" ma:index="101" nillable="true" ma:displayName="Дополнительно привлеченные участники" ma:list="4297b9ab-f703-474f-9abf-a57edb507d9d" ma:internalName="AdditionalReviewers" ma:showField="PersonFunc" ma:web="a569a69f-10e8-427f-a80d-55c5d07b83f7">
      <xsd:simpleType>
        <xsd:restriction base="dms:Unknown"/>
      </xsd:simpleType>
    </xsd:element>
    <xsd:element name="Buffer" ma:index="102" nillable="true" ma:displayName="СП_Буфер для доп. участников" ma:internalName="Buffer">
      <xsd:simpleType>
        <xsd:restriction base="dms:Note">
          <xsd:maxLength value="255"/>
        </xsd:restriction>
      </xsd:simpleType>
    </xsd:element>
    <xsd:element name="newTask" ma:index="103" nillable="true" ma:displayName="СП_Есть доп. участник" ma:default="0" ma:internalName="newTask">
      <xsd:simpleType>
        <xsd:restriction base="dms:Boolean"/>
      </xsd:simpleType>
    </xsd:element>
    <xsd:element name="PermissionSet" ma:index="104" nillable="true" ma:displayName="PermissionSet" ma:default="0" ma:internalName="PermissionS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7" nillable="true" ma:displayName="Дата создания" ma:default="[today]"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634784715110626368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634784715110626368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634784715110626368</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634847883365051856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634847883365051856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634847883365051856</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634848481253355246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634848481253355246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634848481253355246</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634897985124900520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634897985124900520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634897985124900520</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ataOfContract xmlns="7873f337-87e3-4511-91d4-be7c6da70af8" xsi:nil="true"/>
    <AdressList xmlns="7873f337-87e3-4511-91d4-be7c6da70af8" xsi:nil="true"/>
    <Justification xmlns="7873f337-87e3-4511-91d4-be7c6da70af8" xsi:nil="true"/>
    <ContractTypical xmlns="7873f337-87e3-4511-91d4-be7c6da70af8" xsi:nil="true"/>
    <AutorManager xmlns="7873f337-87e3-4511-91d4-be7c6da70af8" xsi:nil="true"/>
    <Frame xmlns="7873f337-87e3-4511-91d4-be7c6da70af8">false</Frame>
    <NotifiedAfter xmlns="7873f337-87e3-4511-91d4-be7c6da70af8">false</NotifiedAfter>
    <AttachmentType xmlns="7873f337-87e3-4511-91d4-be7c6da70af8">6</AttachmentType>
    <Confidentially xmlns="a569a69f-10e8-427f-a80d-55c5d07b83f7">false</Confidentially>
    <ExternalNumber xmlns="7873f337-87e3-4511-91d4-be7c6da70af8" xsi:nil="true"/>
    <NeedContractor xmlns="7873f337-87e3-4511-91d4-be7c6da70af8" xsi:nil="true"/>
    <Comment xmlns="7873f337-87e3-4511-91d4-be7c6da70af8" xsi:nil="true"/>
    <Terminated xmlns="7873f337-87e3-4511-91d4-be7c6da70af8" xsi:nil="true"/>
    <ForAddress xmlns="a569a69f-10e8-427f-a80d-55c5d07b83f7" xsi:nil="true"/>
    <SendDate xmlns="a569a69f-10e8-427f-a80d-55c5d07b83f7" xsi:nil="true"/>
    <AutoProlongation xmlns="7873f337-87e3-4511-91d4-be7c6da70af8">false</AutoProlongation>
    <NotifiedFor xmlns="7873f337-87e3-4511-91d4-be7c6da70af8" xsi:nil="true"/>
    <typicalContract xmlns="7873f337-87e3-4511-91d4-be7c6da70af8">true</typicalContract>
    <SubjectMatching xmlns="7873f337-87e3-4511-91d4-be7c6da70af8" xsi:nil="true"/>
    <Priority xmlns="http://schemas.microsoft.com/sharepoint/v3">Обычная</Priority>
    <RegistrationDate xmlns="a569a69f-10e8-427f-a80d-55c5d07b83f7" xsi:nil="true"/>
    <StoragePlace xmlns="7873f337-87e3-4511-91d4-be7c6da70af8" xsi:nil="true"/>
    <Pattern xmlns="7873f337-87e3-4511-91d4-be7c6da70af8" xsi:nil="true"/>
    <MatchingDate xmlns="7873f337-87e3-4511-91d4-be7c6da70af8" xsi:nil="true"/>
    <OldReestrId xmlns="7873f337-87e3-4511-91d4-be7c6da70af8" xsi:nil="true"/>
    <VATRate xmlns="7873f337-87e3-4511-91d4-be7c6da70af8">18%</VATRate>
    <Validity xmlns="7873f337-87e3-4511-91d4-be7c6da70af8" xsi:nil="true"/>
    <AdditionalTerms xmlns="7873f337-87e3-4511-91d4-be7c6da70af8" xsi:nil="true"/>
    <AsyncAgreement xmlns="7873f337-87e3-4511-91d4-be7c6da70af8" xsi:nil="true"/>
    <ImportantDocument xmlns="7873f337-87e3-4511-91d4-be7c6da70af8">false</ImportantDocument>
    <SpecialConditions xmlns="7873f337-87e3-4511-91d4-be7c6da70af8" xsi:nil="true"/>
    <DocSetCreateDate xmlns="a569a69f-10e8-427f-a80d-55c5d07b83f7" xsi:nil="true"/>
    <Status xmlns="a569a69f-10e8-427f-a80d-55c5d07b83f7">Черновик</Status>
    <CurrentTaskName xmlns="7873f337-87e3-4511-91d4-be7c6da70af8" xsi:nil="true"/>
    <SubjectOfDocument xmlns="7873f337-87e3-4511-91d4-be7c6da70af8" xsi:nil="true"/>
    <RequiredAttachments xmlns="7873f337-87e3-4511-91d4-be7c6da70af8" xsi:nil="true"/>
    <PagesAmount xmlns="a569a69f-10e8-427f-a80d-55c5d07b83f7" xsi:nil="true"/>
    <TermsOfValidity xmlns="7873f337-87e3-4511-91d4-be7c6da70af8" xsi:nil="true"/>
    <LegalEntityCode xmlns="7873f337-87e3-4511-91d4-be7c6da70af8" xsi:nil="true"/>
    <ControlDates xmlns="7873f337-87e3-4511-91d4-be7c6da70af8" xsi:nil="true"/>
    <ProjectAction xmlns="7873f337-87e3-4511-91d4-be7c6da70af8" xsi:nil="true"/>
    <MatchingID xmlns="7873f337-87e3-4511-91d4-be7c6da70af8" xsi:nil="true"/>
    <StatusOfCompletion xmlns="7873f337-87e3-4511-91d4-be7c6da70af8" xsi:nil="true"/>
    <DocumentKind xmlns="7873f337-87e3-4511-91d4-be7c6da70af8">Договор</DocumentKind>
    <RegNum xmlns="a569a69f-10e8-427f-a80d-55c5d07b83f7" xsi:nil="true"/>
    <_DCDateCreated xmlns="http://schemas.microsoft.com/sharepoint/v3/fields">2012-11-14T20:00:00+00:00</_DCDateCreated>
    <ShortDescription xmlns="7873f337-87e3-4511-91d4-be7c6da70af8" xsi:nil="true"/>
    <newTask xmlns="7873f337-87e3-4511-91d4-be7c6da70af8">false</newTask>
    <PermissionSet xmlns="7873f337-87e3-4511-91d4-be7c6da70af8">false</PermissionSet>
    <Buffer xmlns="7873f337-87e3-4511-91d4-be7c6da70af8" xsi:nil="true"/>
    <AdditionalReviewers xmlns="7873f337-87e3-4511-91d4-be7c6da70af8"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B5796-2F39-4219-A877-7B4E119EC32C}">
  <ds:schemaRefs>
    <ds:schemaRef ds:uri="http://schemas.microsoft.com/sharepoint/v3/contenttype/forms"/>
  </ds:schemaRefs>
</ds:datastoreItem>
</file>

<file path=customXml/itemProps2.xml><?xml version="1.0" encoding="utf-8"?>
<ds:datastoreItem xmlns:ds="http://schemas.openxmlformats.org/officeDocument/2006/customXml" ds:itemID="{AFECF814-2360-4583-9A2A-81ECBD183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69a69f-10e8-427f-a80d-55c5d07b83f7"/>
    <ds:schemaRef ds:uri="7873f337-87e3-4511-91d4-be7c6da70af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7CAA9-33CB-436E-8C48-CE04D0720BE8}">
  <ds:schemaRefs>
    <ds:schemaRef ds:uri="http://schemas.microsoft.com/sharepoint/events"/>
  </ds:schemaRefs>
</ds:datastoreItem>
</file>

<file path=customXml/itemProps4.xml><?xml version="1.0" encoding="utf-8"?>
<ds:datastoreItem xmlns:ds="http://schemas.openxmlformats.org/officeDocument/2006/customXml" ds:itemID="{F6C40DB0-0F8D-46CB-B02B-009691D11264}">
  <ds:schemaRefs>
    <ds:schemaRef ds:uri="http://schemas.microsoft.com/office/2006/metadata/properties"/>
    <ds:schemaRef ds:uri="http://schemas.microsoft.com/office/infopath/2007/PartnerControls"/>
    <ds:schemaRef ds:uri="7873f337-87e3-4511-91d4-be7c6da70af8"/>
    <ds:schemaRef ds:uri="a569a69f-10e8-427f-a80d-55c5d07b83f7"/>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B124C5CA-5CD5-4920-B30B-1A2BC161FB0F}">
  <ds:schemaRefs>
    <ds:schemaRef ds:uri="http://schemas.openxmlformats.org/officeDocument/2006/bibliography"/>
  </ds:schemaRefs>
</ds:datastoreItem>
</file>

<file path=customXml/itemProps6.xml><?xml version="1.0" encoding="utf-8"?>
<ds:datastoreItem xmlns:ds="http://schemas.openxmlformats.org/officeDocument/2006/customXml" ds:itemID="{0861468D-74D6-41A0-99B3-19CF4B22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11289</Words>
  <Characters>64353</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Шаблон абон. договора - ноябрь 2012</vt:lpstr>
    </vt:vector>
  </TitlesOfParts>
  <Company>TV</Company>
  <LinksUpToDate>false</LinksUpToDate>
  <CharactersWithSpaces>75492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абон. договора - ноябрь 2012</dc:title>
  <dc:creator>TatyanaB</dc:creator>
  <cp:lastModifiedBy>Богачева Екатерина Александровна</cp:lastModifiedBy>
  <cp:revision>7</cp:revision>
  <cp:lastPrinted>2014-03-12T08:19:00Z</cp:lastPrinted>
  <dcterms:created xsi:type="dcterms:W3CDTF">2017-07-04T11:46:00Z</dcterms:created>
  <dcterms:modified xsi:type="dcterms:W3CDTF">2017-07-06T10:31:00Z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0x0101001A934D765A0AD342930CC265CF725D6C</vt:lpwstr>
  </property>
  <property fmtid="{D5CDD505-2E9C-101B-9397-08002B2CF9AE}" pid="3" name="_dlc_DocIdItemGuid">
    <vt:lpwstr>97f5f942-b6ff-4666-9935-36dbe54f8496</vt:lpwstr>
  </property>
  <property fmtid="{D5CDD505-2E9C-101B-9397-08002B2CF9AE}" pid="4" name="CreatedByPerson">
    <vt:lpwstr>1132</vt:lpwstr>
  </property>
  <property fmtid="{D5CDD505-2E9C-101B-9397-08002B2CF9AE}" pid="5" name="taskForDocs">
    <vt:lpwstr>&lt;?xml version="1.0"?&gt;_x000d_
&lt;tasksInfo pid="0" parentListId="00000000-0000-0000-0000-000000000000" parentWebId="00000000-0000-0000-0000-000000000000" parentSiteId="00000000-0000-0000-0000-000000000000" documentId="0" documentWebId="00000000-0000-0000-0000-0000</vt:lpwstr>
  </property>
  <property fmtid="{D5CDD505-2E9C-101B-9397-08002B2CF9AE}" pid="6" name="ModifiedByPerson">
    <vt:lpwstr>1132</vt:lpwstr>
  </property>
  <property fmtid="{D5CDD505-2E9C-101B-9397-08002B2CF9AE}" pid="7" name="Дата документа">
    <vt:lpwstr/>
  </property>
  <property fmtid="{D5CDD505-2E9C-101B-9397-08002B2CF9AE}" pid="8" name="INSTALL_ID">
    <vt:lpwstr>22880</vt:lpwstr>
  </property>
  <property fmtid="{D5CDD505-2E9C-101B-9397-08002B2CF9AE}" pid="9" name="Рег. №">
    <vt:lpwstr>[Рег. №]</vt:lpwstr>
  </property>
  <property fmtid="{D5CDD505-2E9C-101B-9397-08002B2CF9AE}" pid="10" name="Контрагент оф. наим.">
    <vt:lpwstr>[Контрагент оф. наим.]</vt:lpwstr>
  </property>
  <property fmtid="{D5CDD505-2E9C-101B-9397-08002B2CF9AE}" pid="11" name="Р*Контрагент...*ИНН">
    <vt:lpwstr>[ИНН]</vt:lpwstr>
  </property>
  <property fmtid="{D5CDD505-2E9C-101B-9397-08002B2CF9AE}" pid="12" name="Р*Контрагент...*КПП">
    <vt:lpwstr>[КПП]</vt:lpwstr>
  </property>
  <property fmtid="{D5CDD505-2E9C-101B-9397-08002B2CF9AE}" pid="13" name="Р*Контрагент...*Юридический адрес">
    <vt:lpwstr>[Юридический адрес]</vt:lpwstr>
  </property>
  <property fmtid="{D5CDD505-2E9C-101B-9397-08002B2CF9AE}" pid="14" name="Р*Контрагент наименование...*Официальное наименование">
    <vt:lpwstr>[Официальное наименование]</vt:lpwstr>
  </property>
  <property fmtid="{D5CDD505-2E9C-101B-9397-08002B2CF9AE}" pid="15" name="Р*Контрагент...*Почтовый адрес">
    <vt:lpwstr>[Почтовый адрес]</vt:lpwstr>
  </property>
  <property fmtid="{D5CDD505-2E9C-101B-9397-08002B2CF9AE}" pid="16" name="Р*Контрагент...*ОГРН">
    <vt:lpwstr>[ОГРН]</vt:lpwstr>
  </property>
  <property fmtid="{D5CDD505-2E9C-101B-9397-08002B2CF9AE}" pid="17" name="Р*Контрагент...*ОГРНИП">
    <vt:lpwstr>[ОГРНИП]</vt:lpwstr>
  </property>
  <property fmtid="{D5CDD505-2E9C-101B-9397-08002B2CF9AE}" pid="18" name="Р*Контрагент...*Телефоны">
    <vt:lpwstr>[Телефоны]</vt:lpwstr>
  </property>
  <property fmtid="{D5CDD505-2E9C-101B-9397-08002B2CF9AE}" pid="19" name="Р*Контрагент...*Расч. счет">
    <vt:lpwstr>[Расч. счет]</vt:lpwstr>
  </property>
  <property fmtid="{D5CDD505-2E9C-101B-9397-08002B2CF9AE}" pid="20" name="Р*Контрагент...*Название банка">
    <vt:lpwstr>[Название банка]</vt:lpwstr>
  </property>
  <property fmtid="{D5CDD505-2E9C-101B-9397-08002B2CF9AE}" pid="21" name="Р*Контрагент...*Кор. счет">
    <vt:lpwstr>[Кор. счет]</vt:lpwstr>
  </property>
  <property fmtid="{D5CDD505-2E9C-101B-9397-08002B2CF9AE}" pid="22" name="Р*Контрагент...*БИК">
    <vt:lpwstr>[БИК]</vt:lpwstr>
  </property>
  <property fmtid="{D5CDD505-2E9C-101B-9397-08002B2CF9AE}" pid="23" name="Р*Контрагент...*Официальное наименование">
    <vt:lpwstr>[Официальное наименование]</vt:lpwstr>
  </property>
  <property fmtid="{D5CDD505-2E9C-101B-9397-08002B2CF9AE}" pid="24" name="XBarCodeDocID">
    <vt:lpwstr>315904</vt:lpwstr>
  </property>
  <property fmtid="{D5CDD505-2E9C-101B-9397-08002B2CF9AE}" pid="25" name="XBarCodeHash">
    <vt:lpwstr>B71D5E320F020ADF6A3AAF6CC2FCD0BA|CAE5AE31D4901E6C4464A154FC1C21DE</vt:lpwstr>
  </property>
  <property fmtid="{D5CDD505-2E9C-101B-9397-08002B2CF9AE}" pid="26" name="Р*Договор оказания услуг...*Дата документа">
    <vt:lpwstr>[Дата документа]</vt:lpwstr>
  </property>
  <property fmtid="{D5CDD505-2E9C-101B-9397-08002B2CF9AE}" pid="27" name="Р*Ведущий договор оказания услуг...*Дата документа">
    <vt:lpwstr>[Дата документа]</vt:lpwstr>
  </property>
  <property fmtid="{D5CDD505-2E9C-101B-9397-08002B2CF9AE}" pid="28" name="Р*Ведущий договор оказания услуг...*Примечание">
    <vt:lpwstr>[Примечание]</vt:lpwstr>
  </property>
  <property fmtid="{D5CDD505-2E9C-101B-9397-08002B2CF9AE}" pid="29" name="Р*Ведущий договор оказания услуг...*Рег. №">
    <vt:lpwstr>[Рег. №]</vt:lpwstr>
  </property>
  <property fmtid="{D5CDD505-2E9C-101B-9397-08002B2CF9AE}" pid="30" name="Р*Договор оказания услуг...*Рег. №">
    <vt:lpwstr>[Рег. №]</vt:lpwstr>
  </property>
</Properties>
</file>